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1A3C6" w14:textId="77777777" w:rsidR="008D40DE" w:rsidRPr="00460BA0" w:rsidRDefault="00BE7FAD">
      <w:pPr>
        <w:rPr>
          <w:lang w:val="en-US"/>
        </w:rPr>
      </w:pPr>
      <w:r>
        <w:rPr>
          <w:noProof/>
        </w:rPr>
        <w:drawing>
          <wp:inline distT="0" distB="0" distL="0" distR="0" wp14:anchorId="761CDD03" wp14:editId="11174B6C">
            <wp:extent cx="5731510" cy="2972091"/>
            <wp:effectExtent l="0" t="0" r="0" b="0"/>
            <wp:docPr id="1" name="Picture 1" descr="http://clic/sorce/docs/dt211v/4869_0/COMt13%20-%20ADRA%20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731510" cy="2972091"/>
                    </a:xfrm>
                    <a:prstGeom prst="rect">
                      <a:avLst/>
                    </a:prstGeom>
                  </pic:spPr>
                </pic:pic>
              </a:graphicData>
            </a:graphic>
          </wp:inline>
        </w:drawing>
      </w:r>
    </w:p>
    <w:p w14:paraId="56E4A936" w14:textId="77777777" w:rsidR="00BE7FAD" w:rsidRDefault="00BE7FAD"/>
    <w:p w14:paraId="1D3C64FF" w14:textId="4577E112" w:rsidR="00BE7FAD" w:rsidRDefault="009C7068" w:rsidP="5244CB58">
      <w:pPr>
        <w:rPr>
          <w:rFonts w:asciiTheme="minorHAnsi" w:hAnsiTheme="minorHAnsi"/>
          <w:sz w:val="72"/>
          <w:szCs w:val="72"/>
        </w:rPr>
      </w:pPr>
      <w:r>
        <w:rPr>
          <w:rFonts w:asciiTheme="minorHAnsi" w:hAnsiTheme="minorHAnsi"/>
          <w:sz w:val="72"/>
          <w:szCs w:val="72"/>
        </w:rPr>
        <w:t>Void Property Cleaning</w:t>
      </w:r>
      <w:r w:rsidR="00793351" w:rsidRPr="5244CB58">
        <w:rPr>
          <w:rFonts w:asciiTheme="minorHAnsi" w:hAnsiTheme="minorHAnsi"/>
          <w:sz w:val="72"/>
          <w:szCs w:val="72"/>
        </w:rPr>
        <w:t xml:space="preserve"> </w:t>
      </w:r>
      <w:r w:rsidR="004422E6">
        <w:rPr>
          <w:rFonts w:asciiTheme="minorHAnsi" w:hAnsiTheme="minorHAnsi"/>
          <w:sz w:val="72"/>
          <w:szCs w:val="72"/>
        </w:rPr>
        <w:t xml:space="preserve">&amp; Clearance </w:t>
      </w:r>
      <w:r w:rsidR="00793351" w:rsidRPr="5244CB58">
        <w:rPr>
          <w:rFonts w:asciiTheme="minorHAnsi" w:hAnsiTheme="minorHAnsi"/>
          <w:sz w:val="72"/>
          <w:szCs w:val="72"/>
        </w:rPr>
        <w:t>Framework 202</w:t>
      </w:r>
      <w:r w:rsidR="00930FC6">
        <w:rPr>
          <w:rFonts w:asciiTheme="minorHAnsi" w:hAnsiTheme="minorHAnsi"/>
          <w:sz w:val="72"/>
          <w:szCs w:val="72"/>
        </w:rPr>
        <w:t>6</w:t>
      </w:r>
    </w:p>
    <w:p w14:paraId="30FB3F16" w14:textId="77777777" w:rsidR="005518BB" w:rsidRPr="00D91B67" w:rsidRDefault="005518BB">
      <w:pPr>
        <w:rPr>
          <w:rFonts w:asciiTheme="minorHAnsi" w:hAnsiTheme="minorHAnsi" w:cstheme="minorHAnsi"/>
          <w:sz w:val="72"/>
          <w:szCs w:val="72"/>
        </w:rPr>
      </w:pPr>
    </w:p>
    <w:p w14:paraId="31B00E87" w14:textId="332A3349" w:rsidR="00BE7FAD" w:rsidRDefault="00DF6B75">
      <w:pPr>
        <w:rPr>
          <w:rFonts w:asciiTheme="minorHAnsi" w:hAnsiTheme="minorHAnsi" w:cstheme="minorHAnsi"/>
          <w:sz w:val="48"/>
          <w:szCs w:val="48"/>
        </w:rPr>
      </w:pPr>
      <w:r>
        <w:rPr>
          <w:rFonts w:asciiTheme="minorHAnsi" w:hAnsiTheme="minorHAnsi" w:cstheme="minorHAnsi"/>
          <w:sz w:val="48"/>
          <w:szCs w:val="48"/>
        </w:rPr>
        <w:t>Void Property Cleaning</w:t>
      </w:r>
      <w:r w:rsidR="005667E7" w:rsidRPr="005667E7">
        <w:rPr>
          <w:rFonts w:asciiTheme="minorHAnsi" w:hAnsiTheme="minorHAnsi" w:cstheme="minorHAnsi"/>
          <w:sz w:val="48"/>
          <w:szCs w:val="48"/>
        </w:rPr>
        <w:t xml:space="preserve"> </w:t>
      </w:r>
      <w:r w:rsidR="004422E6">
        <w:rPr>
          <w:rFonts w:asciiTheme="minorHAnsi" w:hAnsiTheme="minorHAnsi" w:cstheme="minorHAnsi"/>
          <w:sz w:val="48"/>
          <w:szCs w:val="48"/>
        </w:rPr>
        <w:t xml:space="preserve">&amp; Clearance </w:t>
      </w:r>
      <w:r w:rsidR="005518BB" w:rsidRPr="005518BB">
        <w:rPr>
          <w:rFonts w:asciiTheme="minorHAnsi" w:hAnsiTheme="minorHAnsi" w:cstheme="minorHAnsi"/>
          <w:sz w:val="48"/>
          <w:szCs w:val="48"/>
        </w:rPr>
        <w:t xml:space="preserve">- </w:t>
      </w:r>
      <w:r w:rsidR="00487E63">
        <w:rPr>
          <w:rFonts w:asciiTheme="minorHAnsi" w:hAnsiTheme="minorHAnsi" w:cstheme="minorHAnsi"/>
          <w:sz w:val="48"/>
          <w:szCs w:val="48"/>
        </w:rPr>
        <w:t>Framework Brief</w:t>
      </w:r>
    </w:p>
    <w:p w14:paraId="4A2A1B39" w14:textId="77777777" w:rsidR="00891D01" w:rsidRDefault="00891D01">
      <w:pPr>
        <w:rPr>
          <w:rFonts w:asciiTheme="minorHAnsi" w:hAnsiTheme="minorHAnsi" w:cstheme="minorHAnsi"/>
          <w:sz w:val="48"/>
          <w:szCs w:val="48"/>
        </w:rPr>
      </w:pPr>
    </w:p>
    <w:p w14:paraId="4C632CCD" w14:textId="77777777" w:rsidR="00030CEF" w:rsidRDefault="00030CEF">
      <w:pPr>
        <w:rPr>
          <w:rFonts w:asciiTheme="minorHAnsi" w:hAnsiTheme="minorHAnsi" w:cstheme="minorHAnsi"/>
          <w:sz w:val="48"/>
          <w:szCs w:val="48"/>
        </w:rPr>
      </w:pPr>
    </w:p>
    <w:p w14:paraId="13BA9F2C" w14:textId="77777777" w:rsidR="00030CEF" w:rsidRDefault="00030CEF">
      <w:pPr>
        <w:rPr>
          <w:rFonts w:asciiTheme="minorHAnsi" w:hAnsiTheme="minorHAnsi" w:cstheme="minorHAnsi"/>
          <w:sz w:val="48"/>
          <w:szCs w:val="48"/>
        </w:rPr>
      </w:pPr>
    </w:p>
    <w:p w14:paraId="46346E42" w14:textId="77777777" w:rsidR="003810EC" w:rsidRDefault="003810EC" w:rsidP="00756840">
      <w:pPr>
        <w:rPr>
          <w:rFonts w:asciiTheme="minorHAnsi" w:eastAsia="Calibri" w:hAnsiTheme="minorHAnsi" w:cstheme="minorHAnsi"/>
          <w:b/>
          <w:sz w:val="24"/>
          <w:szCs w:val="24"/>
          <w:u w:val="single"/>
          <w:shd w:val="clear" w:color="auto" w:fill="F5F5F5"/>
        </w:rPr>
      </w:pPr>
    </w:p>
    <w:p w14:paraId="080EC382" w14:textId="77777777" w:rsidR="0086662A" w:rsidRDefault="0086662A" w:rsidP="0074352D">
      <w:pPr>
        <w:spacing w:before="200"/>
        <w:rPr>
          <w:rFonts w:asciiTheme="minorHAnsi" w:eastAsia="Calibri" w:hAnsiTheme="minorHAnsi" w:cstheme="minorHAnsi"/>
          <w:b/>
          <w:bCs/>
          <w:sz w:val="24"/>
          <w:szCs w:val="24"/>
          <w:u w:val="single"/>
        </w:rPr>
      </w:pPr>
    </w:p>
    <w:p w14:paraId="0D453BF1" w14:textId="053CC99A" w:rsidR="003810EC" w:rsidRPr="003810EC" w:rsidRDefault="003810EC" w:rsidP="0074352D">
      <w:pPr>
        <w:spacing w:before="200"/>
        <w:rPr>
          <w:rFonts w:asciiTheme="minorHAnsi" w:eastAsia="Calibri" w:hAnsiTheme="minorHAnsi" w:cstheme="minorHAnsi"/>
          <w:b/>
          <w:bCs/>
          <w:sz w:val="24"/>
          <w:szCs w:val="24"/>
          <w:u w:val="single"/>
        </w:rPr>
      </w:pPr>
      <w:r w:rsidRPr="003810EC">
        <w:rPr>
          <w:rFonts w:asciiTheme="minorHAnsi" w:eastAsia="Calibri" w:hAnsiTheme="minorHAnsi" w:cstheme="minorHAnsi"/>
          <w:b/>
          <w:bCs/>
          <w:sz w:val="24"/>
          <w:szCs w:val="24"/>
          <w:u w:val="single"/>
        </w:rPr>
        <w:lastRenderedPageBreak/>
        <w:t>Who are we?</w:t>
      </w:r>
    </w:p>
    <w:p w14:paraId="4DF4794D" w14:textId="396F0C4C" w:rsidR="003810EC" w:rsidRDefault="0086662A" w:rsidP="0074352D">
      <w:pPr>
        <w:spacing w:before="200"/>
        <w:rPr>
          <w:rFonts w:asciiTheme="minorHAnsi" w:eastAsia="Calibri" w:hAnsiTheme="minorHAnsi" w:cstheme="minorHAnsi"/>
          <w:sz w:val="24"/>
          <w:szCs w:val="24"/>
        </w:rPr>
      </w:pPr>
      <w:r>
        <w:rPr>
          <w:rFonts w:asciiTheme="minorHAnsi" w:eastAsia="Calibri" w:hAnsiTheme="minorHAnsi" w:cstheme="minorHAnsi"/>
          <w:sz w:val="24"/>
          <w:szCs w:val="24"/>
        </w:rPr>
        <w:t>A</w:t>
      </w:r>
      <w:r w:rsidR="003810EC">
        <w:rPr>
          <w:rFonts w:asciiTheme="minorHAnsi" w:eastAsia="Calibri" w:hAnsiTheme="minorHAnsi" w:cstheme="minorHAnsi"/>
          <w:sz w:val="24"/>
          <w:szCs w:val="24"/>
        </w:rPr>
        <w:t xml:space="preserve">dra (Tai) </w:t>
      </w:r>
      <w:proofErr w:type="spellStart"/>
      <w:r w:rsidR="003810EC">
        <w:rPr>
          <w:rFonts w:asciiTheme="minorHAnsi" w:eastAsia="Calibri" w:hAnsiTheme="minorHAnsi" w:cstheme="minorHAnsi"/>
          <w:sz w:val="24"/>
          <w:szCs w:val="24"/>
        </w:rPr>
        <w:t>Cyfyngedig</w:t>
      </w:r>
      <w:proofErr w:type="spellEnd"/>
      <w:r w:rsidR="003810EC">
        <w:rPr>
          <w:rFonts w:asciiTheme="minorHAnsi" w:eastAsia="Calibri" w:hAnsiTheme="minorHAnsi" w:cstheme="minorHAnsi"/>
          <w:sz w:val="24"/>
          <w:szCs w:val="24"/>
        </w:rPr>
        <w:t xml:space="preserve"> (Adra) is a registered provider of social housing which was established in April 2010 as </w:t>
      </w:r>
      <w:proofErr w:type="spellStart"/>
      <w:r w:rsidR="003810EC">
        <w:rPr>
          <w:rFonts w:asciiTheme="minorHAnsi" w:eastAsia="Calibri" w:hAnsiTheme="minorHAnsi" w:cstheme="minorHAnsi"/>
          <w:sz w:val="24"/>
          <w:szCs w:val="24"/>
        </w:rPr>
        <w:t>Cartrefi</w:t>
      </w:r>
      <w:proofErr w:type="spellEnd"/>
      <w:r w:rsidR="003810EC">
        <w:rPr>
          <w:rFonts w:asciiTheme="minorHAnsi" w:eastAsia="Calibri" w:hAnsiTheme="minorHAnsi" w:cstheme="minorHAnsi"/>
          <w:sz w:val="24"/>
          <w:szCs w:val="24"/>
        </w:rPr>
        <w:t xml:space="preserve"> Cymunedol Gwynedd, and rebranded to Adra in 2019, and is now the leading housing provider in north Wales. We currently look after over 7,000 homes in north Wales and provide services to almost 20,000 local customers. Our goal is that these are affordable and reliable. </w:t>
      </w:r>
    </w:p>
    <w:p w14:paraId="08313469" w14:textId="078752AA" w:rsidR="00030CEF" w:rsidRPr="0099674A" w:rsidDel="2A5386D2" w:rsidRDefault="00030CEF" w:rsidP="0074352D">
      <w:pPr>
        <w:spacing w:before="200"/>
        <w:rPr>
          <w:rFonts w:asciiTheme="minorHAnsi" w:eastAsia="Calibri" w:hAnsiTheme="minorHAnsi" w:cstheme="minorHAnsi"/>
          <w:sz w:val="24"/>
          <w:szCs w:val="24"/>
        </w:rPr>
      </w:pPr>
      <w:r w:rsidRPr="004422E6">
        <w:rPr>
          <w:rFonts w:asciiTheme="minorHAnsi" w:eastAsia="Calibri" w:hAnsiTheme="minorHAnsi" w:cstheme="minorHAnsi"/>
          <w:sz w:val="24"/>
          <w:szCs w:val="24"/>
        </w:rPr>
        <w:t xml:space="preserve">Improving the wellbeing of our communities is also important to us and we do this by protecting, </w:t>
      </w:r>
      <w:r w:rsidR="00DB11F1" w:rsidRPr="004422E6">
        <w:rPr>
          <w:rFonts w:asciiTheme="minorHAnsi" w:eastAsia="Calibri" w:hAnsiTheme="minorHAnsi" w:cstheme="minorHAnsi"/>
          <w:sz w:val="24"/>
          <w:szCs w:val="24"/>
        </w:rPr>
        <w:t>promoting,</w:t>
      </w:r>
      <w:r w:rsidRPr="004422E6">
        <w:rPr>
          <w:rFonts w:asciiTheme="minorHAnsi" w:eastAsia="Calibri" w:hAnsiTheme="minorHAnsi" w:cstheme="minorHAnsi"/>
          <w:sz w:val="24"/>
          <w:szCs w:val="24"/>
        </w:rPr>
        <w:t xml:space="preserve"> and supporting them to develop. Our</w:t>
      </w:r>
      <w:r w:rsidR="003810EC">
        <w:rPr>
          <w:rFonts w:asciiTheme="minorHAnsi" w:eastAsia="Calibri" w:hAnsiTheme="minorHAnsi" w:cstheme="minorHAnsi"/>
          <w:sz w:val="24"/>
          <w:szCs w:val="24"/>
        </w:rPr>
        <w:t xml:space="preserve"> focus is on health, environment and safety and we work </w:t>
      </w:r>
      <w:r w:rsidR="007F1AB8">
        <w:rPr>
          <w:rFonts w:asciiTheme="minorHAnsi" w:eastAsia="Calibri" w:hAnsiTheme="minorHAnsi" w:cstheme="minorHAnsi"/>
          <w:sz w:val="24"/>
          <w:szCs w:val="24"/>
        </w:rPr>
        <w:t xml:space="preserve">together to provide skills, training and opportunities for the people who live here. </w:t>
      </w:r>
      <w:r w:rsidRPr="0099674A">
        <w:rPr>
          <w:rFonts w:asciiTheme="minorHAnsi" w:eastAsia="Calibri" w:hAnsiTheme="minorHAnsi" w:cstheme="minorHAnsi"/>
          <w:sz w:val="24"/>
          <w:szCs w:val="24"/>
        </w:rPr>
        <w:t>Our culture and heritage are also very important to us, especially our work to promote the Welsh language.</w:t>
      </w:r>
    </w:p>
    <w:p w14:paraId="6654BD51" w14:textId="1545A01E" w:rsidR="009030E8" w:rsidRDefault="009030E8" w:rsidP="00C66F93">
      <w:pPr>
        <w:rPr>
          <w:rFonts w:asciiTheme="minorHAnsi" w:eastAsia="Calibri" w:hAnsiTheme="minorHAnsi" w:cstheme="minorHAnsi"/>
          <w:sz w:val="24"/>
          <w:szCs w:val="24"/>
        </w:rPr>
      </w:pPr>
      <w:r>
        <w:rPr>
          <w:rFonts w:asciiTheme="minorHAnsi" w:eastAsia="Calibri" w:hAnsiTheme="minorHAnsi" w:cstheme="minorHAnsi"/>
          <w:sz w:val="24"/>
          <w:szCs w:val="24"/>
        </w:rPr>
        <w:t>As an ambitious and flexible company, we operate with a commercial mind and a social heart. W</w:t>
      </w:r>
      <w:r w:rsidR="00030CEF" w:rsidRPr="0099674A">
        <w:rPr>
          <w:rFonts w:asciiTheme="minorHAnsi" w:eastAsia="Calibri" w:hAnsiTheme="minorHAnsi" w:cstheme="minorHAnsi"/>
          <w:sz w:val="24"/>
          <w:szCs w:val="24"/>
        </w:rPr>
        <w:t xml:space="preserve">e’ll work in enterprising, </w:t>
      </w:r>
      <w:r w:rsidR="00DC74DD" w:rsidRPr="0099674A">
        <w:rPr>
          <w:rFonts w:asciiTheme="minorHAnsi" w:eastAsia="Calibri" w:hAnsiTheme="minorHAnsi" w:cstheme="minorHAnsi"/>
          <w:sz w:val="24"/>
          <w:szCs w:val="24"/>
        </w:rPr>
        <w:t>innovative,</w:t>
      </w:r>
      <w:r w:rsidR="00030CEF" w:rsidRPr="0099674A">
        <w:rPr>
          <w:rFonts w:asciiTheme="minorHAnsi" w:eastAsia="Calibri" w:hAnsiTheme="minorHAnsi" w:cstheme="minorHAnsi"/>
          <w:sz w:val="24"/>
          <w:szCs w:val="24"/>
        </w:rPr>
        <w:t xml:space="preserve"> and flexible ways to meet future challenges. This will help us to prevent problems before they</w:t>
      </w:r>
      <w:r w:rsidR="00663F47">
        <w:rPr>
          <w:rFonts w:asciiTheme="minorHAnsi" w:eastAsia="Calibri" w:hAnsiTheme="minorHAnsi" w:cstheme="minorHAnsi"/>
          <w:sz w:val="24"/>
          <w:szCs w:val="24"/>
        </w:rPr>
        <w:t xml:space="preserve"> happen and the </w:t>
      </w:r>
      <w:r w:rsidR="00030CEF" w:rsidRPr="0099674A">
        <w:rPr>
          <w:rFonts w:asciiTheme="minorHAnsi" w:eastAsia="Calibri" w:hAnsiTheme="minorHAnsi" w:cstheme="minorHAnsi"/>
          <w:sz w:val="24"/>
          <w:szCs w:val="24"/>
        </w:rPr>
        <w:t xml:space="preserve">best way to achieve this is by working in partnership. </w:t>
      </w:r>
    </w:p>
    <w:p w14:paraId="387D8904" w14:textId="53B1C80F" w:rsidR="003965FD" w:rsidRDefault="00030CEF" w:rsidP="0074352D">
      <w:pPr>
        <w:spacing w:after="0"/>
        <w:rPr>
          <w:rFonts w:asciiTheme="minorHAnsi" w:eastAsia="Calibri" w:hAnsiTheme="minorHAnsi" w:cstheme="minorHAnsi"/>
          <w:sz w:val="24"/>
          <w:szCs w:val="24"/>
        </w:rPr>
      </w:pPr>
      <w:r w:rsidRPr="00756840">
        <w:rPr>
          <w:rFonts w:asciiTheme="minorHAnsi" w:eastAsia="Calibri" w:hAnsiTheme="minorHAnsi" w:cstheme="minorHAnsi"/>
          <w:sz w:val="24"/>
          <w:szCs w:val="24"/>
        </w:rPr>
        <w:t xml:space="preserve">All our money is invested back into our </w:t>
      </w:r>
      <w:r w:rsidR="00957BCE" w:rsidRPr="00756840">
        <w:rPr>
          <w:rFonts w:asciiTheme="minorHAnsi" w:eastAsia="Calibri" w:hAnsiTheme="minorHAnsi" w:cstheme="minorHAnsi"/>
          <w:sz w:val="24"/>
          <w:szCs w:val="24"/>
        </w:rPr>
        <w:t>communities,</w:t>
      </w:r>
      <w:r w:rsidRPr="00756840">
        <w:rPr>
          <w:rFonts w:asciiTheme="minorHAnsi" w:eastAsia="Calibri" w:hAnsiTheme="minorHAnsi" w:cstheme="minorHAnsi"/>
          <w:sz w:val="24"/>
          <w:szCs w:val="24"/>
        </w:rPr>
        <w:t xml:space="preserve"> and we don’t make a profit. Our team includes</w:t>
      </w:r>
      <w:r w:rsidR="00FA07BC">
        <w:rPr>
          <w:rFonts w:asciiTheme="minorHAnsi" w:eastAsia="Calibri" w:hAnsiTheme="minorHAnsi" w:cstheme="minorHAnsi"/>
          <w:sz w:val="24"/>
          <w:szCs w:val="24"/>
        </w:rPr>
        <w:t xml:space="preserve"> over</w:t>
      </w:r>
      <w:r w:rsidRPr="00756840">
        <w:rPr>
          <w:rFonts w:asciiTheme="minorHAnsi" w:eastAsia="Calibri" w:hAnsiTheme="minorHAnsi" w:cstheme="minorHAnsi"/>
          <w:sz w:val="24"/>
          <w:szCs w:val="24"/>
        </w:rPr>
        <w:t xml:space="preserve"> 300 highly committed and professional staff who put the customer at the centre of everything that we do.</w:t>
      </w:r>
    </w:p>
    <w:p w14:paraId="37C3FEC2" w14:textId="77777777" w:rsidR="00C66F93" w:rsidRDefault="00C66F93" w:rsidP="0074352D">
      <w:pPr>
        <w:spacing w:after="0"/>
        <w:rPr>
          <w:rFonts w:asciiTheme="minorHAnsi" w:eastAsia="Calibri" w:hAnsiTheme="minorHAnsi" w:cstheme="minorHAnsi"/>
          <w:sz w:val="24"/>
          <w:szCs w:val="24"/>
        </w:rPr>
      </w:pPr>
    </w:p>
    <w:p w14:paraId="2EFAE827" w14:textId="010B7ADD" w:rsidR="00C66F93" w:rsidRPr="00C66F93" w:rsidRDefault="00C66F93" w:rsidP="0074352D">
      <w:pPr>
        <w:spacing w:after="0"/>
        <w:rPr>
          <w:rFonts w:asciiTheme="minorHAnsi" w:eastAsia="Calibri" w:hAnsiTheme="minorHAnsi" w:cstheme="minorHAnsi"/>
          <w:b/>
          <w:bCs/>
          <w:sz w:val="24"/>
          <w:szCs w:val="24"/>
          <w:u w:val="single"/>
        </w:rPr>
      </w:pPr>
      <w:r w:rsidRPr="00C66F93">
        <w:rPr>
          <w:rFonts w:asciiTheme="minorHAnsi" w:eastAsia="Calibri" w:hAnsiTheme="minorHAnsi" w:cstheme="minorHAnsi"/>
          <w:b/>
          <w:bCs/>
          <w:sz w:val="24"/>
          <w:szCs w:val="24"/>
          <w:u w:val="single"/>
        </w:rPr>
        <w:t xml:space="preserve">What </w:t>
      </w:r>
      <w:r>
        <w:rPr>
          <w:rFonts w:asciiTheme="minorHAnsi" w:eastAsia="Calibri" w:hAnsiTheme="minorHAnsi" w:cstheme="minorHAnsi"/>
          <w:b/>
          <w:bCs/>
          <w:sz w:val="24"/>
          <w:szCs w:val="24"/>
          <w:u w:val="single"/>
        </w:rPr>
        <w:t>we’</w:t>
      </w:r>
      <w:r w:rsidRPr="00C66F93">
        <w:rPr>
          <w:rFonts w:asciiTheme="minorHAnsi" w:eastAsia="Calibri" w:hAnsiTheme="minorHAnsi" w:cstheme="minorHAnsi"/>
          <w:b/>
          <w:bCs/>
          <w:sz w:val="24"/>
          <w:szCs w:val="24"/>
          <w:u w:val="single"/>
        </w:rPr>
        <w:t>re looking for</w:t>
      </w:r>
    </w:p>
    <w:p w14:paraId="78275C8D" w14:textId="77777777" w:rsidR="0074352D" w:rsidRPr="0099674A" w:rsidRDefault="0074352D" w:rsidP="0074352D">
      <w:pPr>
        <w:spacing w:after="0"/>
        <w:rPr>
          <w:rFonts w:asciiTheme="minorHAnsi" w:eastAsia="Calibri" w:hAnsiTheme="minorHAnsi" w:cstheme="minorHAnsi"/>
          <w:sz w:val="24"/>
          <w:szCs w:val="24"/>
          <w:shd w:val="clear" w:color="auto" w:fill="F5F5F5"/>
        </w:rPr>
      </w:pPr>
    </w:p>
    <w:p w14:paraId="2C32D8E5" w14:textId="3B86386B" w:rsidR="00887221" w:rsidRPr="00BA0D08" w:rsidRDefault="00BF5510" w:rsidP="776B5784">
      <w:pPr>
        <w:rPr>
          <w:rFonts w:asciiTheme="minorHAnsi" w:eastAsia="Calibri" w:hAnsiTheme="minorHAnsi"/>
          <w:sz w:val="24"/>
          <w:szCs w:val="24"/>
          <w:shd w:val="clear" w:color="auto" w:fill="F5F5F5"/>
        </w:rPr>
      </w:pPr>
      <w:r w:rsidRPr="00BA0D08">
        <w:rPr>
          <w:rFonts w:asciiTheme="minorHAnsi" w:eastAsia="Calibri" w:hAnsiTheme="minorHAnsi"/>
          <w:sz w:val="24"/>
          <w:szCs w:val="24"/>
        </w:rPr>
        <w:t>We are looking</w:t>
      </w:r>
      <w:r w:rsidRPr="00BA0D08">
        <w:rPr>
          <w:rFonts w:asciiTheme="minorHAnsi" w:eastAsia="Calibri" w:hAnsiTheme="minorHAnsi"/>
          <w:sz w:val="24"/>
          <w:szCs w:val="24"/>
          <w:shd w:val="clear" w:color="auto" w:fill="F5F5F5"/>
        </w:rPr>
        <w:t xml:space="preserve"> </w:t>
      </w:r>
      <w:r w:rsidRPr="00BA0D08">
        <w:rPr>
          <w:rFonts w:asciiTheme="minorHAnsi" w:eastAsia="Calibri" w:hAnsiTheme="minorHAnsi"/>
          <w:sz w:val="24"/>
          <w:szCs w:val="24"/>
        </w:rPr>
        <w:t>for</w:t>
      </w:r>
      <w:r w:rsidR="00A85ABC" w:rsidRPr="00BA0D08">
        <w:rPr>
          <w:rFonts w:asciiTheme="minorHAnsi" w:eastAsia="Calibri" w:hAnsiTheme="minorHAnsi"/>
          <w:sz w:val="24"/>
          <w:szCs w:val="24"/>
        </w:rPr>
        <w:t xml:space="preserve"> </w:t>
      </w:r>
      <w:r w:rsidR="002D55AD" w:rsidRPr="00BA0D08">
        <w:rPr>
          <w:rFonts w:asciiTheme="minorHAnsi" w:eastAsia="Calibri" w:hAnsiTheme="minorHAnsi"/>
          <w:sz w:val="24"/>
          <w:szCs w:val="24"/>
        </w:rPr>
        <w:t xml:space="preserve">Void Property </w:t>
      </w:r>
      <w:r w:rsidR="00947F47" w:rsidRPr="00BA0D08">
        <w:rPr>
          <w:rFonts w:asciiTheme="minorHAnsi" w:eastAsia="Calibri" w:hAnsiTheme="minorHAnsi"/>
          <w:sz w:val="24"/>
          <w:szCs w:val="24"/>
        </w:rPr>
        <w:t>Clean</w:t>
      </w:r>
      <w:r w:rsidR="00395855" w:rsidRPr="00BA0D08">
        <w:rPr>
          <w:rFonts w:asciiTheme="minorHAnsi" w:eastAsia="Calibri" w:hAnsiTheme="minorHAnsi"/>
          <w:sz w:val="24"/>
          <w:szCs w:val="24"/>
        </w:rPr>
        <w:t>ing and Clearance Services</w:t>
      </w:r>
      <w:r w:rsidR="00756840" w:rsidRPr="00BA0D08">
        <w:rPr>
          <w:rFonts w:asciiTheme="minorHAnsi" w:eastAsia="Calibri" w:hAnsiTheme="minorHAnsi"/>
          <w:sz w:val="24"/>
          <w:szCs w:val="24"/>
        </w:rPr>
        <w:t xml:space="preserve"> </w:t>
      </w:r>
      <w:r w:rsidR="00A85ABC" w:rsidRPr="00BA0D08">
        <w:rPr>
          <w:rFonts w:asciiTheme="minorHAnsi" w:eastAsia="Calibri" w:hAnsiTheme="minorHAnsi"/>
          <w:sz w:val="24"/>
          <w:szCs w:val="24"/>
        </w:rPr>
        <w:t xml:space="preserve">to assist </w:t>
      </w:r>
      <w:r w:rsidR="001F161A" w:rsidRPr="00BA0D08">
        <w:rPr>
          <w:rFonts w:asciiTheme="minorHAnsi" w:eastAsia="Calibri" w:hAnsiTheme="minorHAnsi"/>
          <w:sz w:val="24"/>
          <w:szCs w:val="24"/>
        </w:rPr>
        <w:t xml:space="preserve">our in-house </w:t>
      </w:r>
      <w:r w:rsidR="007C626A" w:rsidRPr="00BA0D08">
        <w:rPr>
          <w:rFonts w:asciiTheme="minorHAnsi" w:eastAsia="Calibri" w:hAnsiTheme="minorHAnsi"/>
          <w:sz w:val="24"/>
          <w:szCs w:val="24"/>
        </w:rPr>
        <w:t>property repairs and maintenance</w:t>
      </w:r>
      <w:r w:rsidR="001F161A" w:rsidRPr="00BA0D08">
        <w:rPr>
          <w:rFonts w:asciiTheme="minorHAnsi" w:eastAsia="Calibri" w:hAnsiTheme="minorHAnsi"/>
          <w:sz w:val="24"/>
          <w:szCs w:val="24"/>
        </w:rPr>
        <w:t xml:space="preserve"> team</w:t>
      </w:r>
      <w:r w:rsidR="00E06226" w:rsidRPr="00BA0D08">
        <w:rPr>
          <w:rFonts w:asciiTheme="minorHAnsi" w:eastAsia="Calibri" w:hAnsiTheme="minorHAnsi"/>
          <w:sz w:val="24"/>
          <w:szCs w:val="24"/>
        </w:rPr>
        <w:t>. Service providers will be required</w:t>
      </w:r>
      <w:r w:rsidR="00B70744" w:rsidRPr="00BA0D08">
        <w:rPr>
          <w:rFonts w:asciiTheme="minorHAnsi" w:eastAsia="Calibri" w:hAnsiTheme="minorHAnsi"/>
          <w:sz w:val="24"/>
          <w:szCs w:val="24"/>
        </w:rPr>
        <w:t xml:space="preserve"> </w:t>
      </w:r>
      <w:r w:rsidR="7C3A9AF5" w:rsidRPr="00BA0D08">
        <w:rPr>
          <w:rFonts w:ascii="Calibri" w:eastAsia="Calibri" w:hAnsi="Calibri" w:cs="Arial"/>
          <w:sz w:val="24"/>
          <w:szCs w:val="24"/>
        </w:rPr>
        <w:t>to conduct post work cleaning</w:t>
      </w:r>
      <w:r w:rsidR="003E2B0D" w:rsidRPr="00BA0D08">
        <w:rPr>
          <w:rFonts w:ascii="Calibri" w:eastAsia="Calibri" w:hAnsi="Calibri" w:cs="Arial"/>
          <w:sz w:val="24"/>
          <w:szCs w:val="24"/>
        </w:rPr>
        <w:t xml:space="preserve"> (sparkle cleans)</w:t>
      </w:r>
      <w:r w:rsidR="7C3A9AF5" w:rsidRPr="00BA0D08">
        <w:rPr>
          <w:rFonts w:ascii="Calibri" w:eastAsia="Calibri" w:hAnsi="Calibri" w:cs="Arial"/>
          <w:sz w:val="24"/>
          <w:szCs w:val="24"/>
        </w:rPr>
        <w:t xml:space="preserve"> and where </w:t>
      </w:r>
      <w:r w:rsidR="00E06226" w:rsidRPr="00BA0D08">
        <w:rPr>
          <w:rFonts w:ascii="Calibri" w:eastAsia="Calibri" w:hAnsi="Calibri" w:cs="Arial"/>
          <w:sz w:val="24"/>
          <w:szCs w:val="24"/>
        </w:rPr>
        <w:t>needed,</w:t>
      </w:r>
      <w:r w:rsidR="008C107E" w:rsidRPr="00BA0D08">
        <w:rPr>
          <w:rFonts w:ascii="Calibri" w:eastAsia="Calibri" w:hAnsi="Calibri" w:cs="Arial"/>
          <w:sz w:val="24"/>
          <w:szCs w:val="24"/>
        </w:rPr>
        <w:t xml:space="preserve"> deep cleaning</w:t>
      </w:r>
      <w:r w:rsidR="7C3A9AF5" w:rsidRPr="00BA0D08">
        <w:rPr>
          <w:rFonts w:ascii="Calibri" w:eastAsia="Calibri" w:hAnsi="Calibri" w:cs="Arial"/>
          <w:sz w:val="24"/>
          <w:szCs w:val="24"/>
        </w:rPr>
        <w:t xml:space="preserve"> </w:t>
      </w:r>
      <w:r w:rsidR="008C107E" w:rsidRPr="00BA0D08">
        <w:rPr>
          <w:rFonts w:ascii="Calibri" w:eastAsia="Calibri" w:hAnsi="Calibri" w:cs="Arial"/>
          <w:sz w:val="24"/>
          <w:szCs w:val="24"/>
        </w:rPr>
        <w:t xml:space="preserve">and </w:t>
      </w:r>
      <w:r w:rsidR="00E06226" w:rsidRPr="00BA0D08">
        <w:rPr>
          <w:rFonts w:ascii="Calibri" w:eastAsia="Calibri" w:hAnsi="Calibri" w:cs="Arial"/>
          <w:sz w:val="24"/>
          <w:szCs w:val="24"/>
        </w:rPr>
        <w:t xml:space="preserve">property </w:t>
      </w:r>
      <w:r w:rsidR="008C107E" w:rsidRPr="00BA0D08">
        <w:rPr>
          <w:rFonts w:ascii="Calibri" w:eastAsia="Calibri" w:hAnsi="Calibri" w:cs="Arial"/>
          <w:sz w:val="24"/>
          <w:szCs w:val="24"/>
        </w:rPr>
        <w:t>clearance</w:t>
      </w:r>
      <w:r w:rsidR="7C3A9AF5" w:rsidRPr="00BA0D08">
        <w:rPr>
          <w:rFonts w:ascii="Calibri" w:eastAsia="Calibri" w:hAnsi="Calibri" w:cs="Arial"/>
          <w:sz w:val="24"/>
          <w:szCs w:val="24"/>
        </w:rPr>
        <w:t xml:space="preserve"> when vacated</w:t>
      </w:r>
      <w:r w:rsidR="003E2B0D" w:rsidRPr="00BA0D08">
        <w:rPr>
          <w:rFonts w:ascii="Calibri" w:eastAsia="Calibri" w:hAnsi="Calibri" w:cs="Arial"/>
          <w:sz w:val="24"/>
          <w:szCs w:val="24"/>
        </w:rPr>
        <w:t xml:space="preserve"> properties are left in </w:t>
      </w:r>
      <w:r w:rsidR="00CF2472" w:rsidRPr="00BA0D08">
        <w:rPr>
          <w:rFonts w:ascii="Calibri" w:eastAsia="Calibri" w:hAnsi="Calibri" w:cs="Arial"/>
          <w:sz w:val="24"/>
          <w:szCs w:val="24"/>
        </w:rPr>
        <w:t>poor condition</w:t>
      </w:r>
      <w:r w:rsidR="00266E7C" w:rsidRPr="00BA0D08">
        <w:rPr>
          <w:rFonts w:asciiTheme="minorHAnsi" w:eastAsia="Calibri" w:hAnsiTheme="minorHAnsi"/>
          <w:sz w:val="24"/>
          <w:szCs w:val="24"/>
        </w:rPr>
        <w:t>.</w:t>
      </w:r>
      <w:r w:rsidR="00A85ABC" w:rsidRPr="00BA0D08">
        <w:rPr>
          <w:rFonts w:asciiTheme="minorHAnsi" w:eastAsia="Calibri" w:hAnsiTheme="minorHAnsi"/>
          <w:sz w:val="24"/>
          <w:szCs w:val="24"/>
          <w:shd w:val="clear" w:color="auto" w:fill="F5F5F5"/>
        </w:rPr>
        <w:t xml:space="preserve"> </w:t>
      </w:r>
    </w:p>
    <w:p w14:paraId="66550470" w14:textId="2B1C57B2" w:rsidR="00266E7C" w:rsidRPr="00BA0D08" w:rsidRDefault="00956535" w:rsidP="5664F912">
      <w:pPr>
        <w:rPr>
          <w:rFonts w:asciiTheme="minorHAnsi" w:eastAsia="Calibri" w:hAnsiTheme="minorHAnsi"/>
          <w:sz w:val="24"/>
          <w:szCs w:val="24"/>
          <w:shd w:val="clear" w:color="auto" w:fill="F5F5F5"/>
          <w:lang w:val="en-US"/>
        </w:rPr>
      </w:pPr>
      <w:r w:rsidRPr="00BA0D08">
        <w:rPr>
          <w:rFonts w:asciiTheme="minorHAnsi" w:eastAsia="Calibri" w:hAnsiTheme="minorHAnsi"/>
          <w:sz w:val="24"/>
          <w:szCs w:val="24"/>
          <w:shd w:val="clear" w:color="auto" w:fill="FFFFFF" w:themeFill="background1"/>
        </w:rPr>
        <w:t xml:space="preserve">We </w:t>
      </w:r>
      <w:r w:rsidR="00D1753F" w:rsidRPr="00BA0D08">
        <w:rPr>
          <w:rFonts w:asciiTheme="minorHAnsi" w:eastAsia="Calibri" w:hAnsiTheme="minorHAnsi"/>
          <w:sz w:val="24"/>
          <w:szCs w:val="24"/>
          <w:shd w:val="clear" w:color="auto" w:fill="FFFFFF" w:themeFill="background1"/>
        </w:rPr>
        <w:t>experience approximately 4</w:t>
      </w:r>
      <w:r w:rsidR="00641F6C" w:rsidRPr="00BA0D08">
        <w:rPr>
          <w:rFonts w:asciiTheme="minorHAnsi" w:eastAsia="Calibri" w:hAnsiTheme="minorHAnsi"/>
          <w:sz w:val="24"/>
          <w:szCs w:val="24"/>
          <w:shd w:val="clear" w:color="auto" w:fill="FFFFFF" w:themeFill="background1"/>
        </w:rPr>
        <w:t>5</w:t>
      </w:r>
      <w:r w:rsidR="00D1753F" w:rsidRPr="00BA0D08">
        <w:rPr>
          <w:rFonts w:asciiTheme="minorHAnsi" w:eastAsia="Calibri" w:hAnsiTheme="minorHAnsi"/>
          <w:sz w:val="24"/>
          <w:szCs w:val="24"/>
          <w:shd w:val="clear" w:color="auto" w:fill="FFFFFF" w:themeFill="background1"/>
        </w:rPr>
        <w:t>0 empty homes</w:t>
      </w:r>
      <w:r w:rsidR="008E7813">
        <w:rPr>
          <w:rFonts w:asciiTheme="minorHAnsi" w:eastAsia="Calibri" w:hAnsiTheme="minorHAnsi"/>
          <w:sz w:val="24"/>
          <w:szCs w:val="24"/>
          <w:shd w:val="clear" w:color="auto" w:fill="FFFFFF" w:themeFill="background1"/>
        </w:rPr>
        <w:t xml:space="preserve"> per year </w:t>
      </w:r>
      <w:r w:rsidR="004F7C24">
        <w:rPr>
          <w:rFonts w:asciiTheme="minorHAnsi" w:eastAsia="Calibri" w:hAnsiTheme="minorHAnsi"/>
          <w:sz w:val="24"/>
          <w:szCs w:val="24"/>
          <w:shd w:val="clear" w:color="auto" w:fill="FFFFFF" w:themeFill="background1"/>
        </w:rPr>
        <w:t>/ 39 per month, with all void properties receiving a full internal clean, as per Volume</w:t>
      </w:r>
      <w:r w:rsidR="00CB2A71">
        <w:rPr>
          <w:rFonts w:asciiTheme="minorHAnsi" w:eastAsia="Calibri" w:hAnsiTheme="minorHAnsi"/>
          <w:sz w:val="24"/>
          <w:szCs w:val="24"/>
          <w:shd w:val="clear" w:color="auto" w:fill="FFFFFF" w:themeFill="background1"/>
        </w:rPr>
        <w:t xml:space="preserve"> 5 – Specification</w:t>
      </w:r>
      <w:r w:rsidR="007A644E">
        <w:rPr>
          <w:rFonts w:asciiTheme="minorHAnsi" w:eastAsia="Calibri" w:hAnsiTheme="minorHAnsi"/>
          <w:sz w:val="24"/>
          <w:szCs w:val="24"/>
          <w:shd w:val="clear" w:color="auto" w:fill="FFFFFF" w:themeFill="background1"/>
        </w:rPr>
        <w:t xml:space="preserve">. </w:t>
      </w:r>
    </w:p>
    <w:p w14:paraId="35B79FF6" w14:textId="70B37791" w:rsidR="00BF5510" w:rsidRPr="00BA0D08" w:rsidRDefault="00887221" w:rsidP="5244CB58">
      <w:pPr>
        <w:rPr>
          <w:rFonts w:asciiTheme="minorHAnsi" w:eastAsia="Calibri" w:hAnsiTheme="minorHAnsi"/>
          <w:sz w:val="24"/>
          <w:szCs w:val="24"/>
          <w:shd w:val="clear" w:color="auto" w:fill="F5F5F5"/>
        </w:rPr>
      </w:pPr>
      <w:r w:rsidRPr="00BA0D08">
        <w:rPr>
          <w:rFonts w:asciiTheme="minorHAnsi" w:eastAsia="Calibri" w:hAnsiTheme="minorHAnsi"/>
          <w:sz w:val="24"/>
          <w:szCs w:val="24"/>
        </w:rPr>
        <w:t xml:space="preserve">To do this we intend to </w:t>
      </w:r>
      <w:r w:rsidR="00886F9E" w:rsidRPr="00BA0D08">
        <w:rPr>
          <w:rFonts w:asciiTheme="minorHAnsi" w:eastAsia="Calibri" w:hAnsiTheme="minorHAnsi"/>
          <w:sz w:val="24"/>
          <w:szCs w:val="24"/>
        </w:rPr>
        <w:t>enter into the Framework Agreement for a maximum period of 4 years with the Service Provider(s). The Framework Agreement includes Break Clauses which allow the Client to terminate the Agreement at its absolute discretion at the end of years one, two and three. </w:t>
      </w:r>
    </w:p>
    <w:p w14:paraId="256FE507" w14:textId="5DF01D6C" w:rsidR="0014777B" w:rsidRPr="00886F9E" w:rsidRDefault="00A21701" w:rsidP="0099674A">
      <w:pPr>
        <w:rPr>
          <w:rFonts w:asciiTheme="minorHAnsi" w:eastAsia="Calibri" w:hAnsiTheme="minorHAnsi" w:cstheme="minorHAnsi"/>
          <w:sz w:val="24"/>
          <w:szCs w:val="24"/>
        </w:rPr>
      </w:pPr>
      <w:r w:rsidRPr="00BA0D08">
        <w:rPr>
          <w:rFonts w:asciiTheme="minorHAnsi" w:eastAsia="Calibri" w:hAnsiTheme="minorHAnsi"/>
          <w:sz w:val="24"/>
          <w:szCs w:val="24"/>
        </w:rPr>
        <w:t>T</w:t>
      </w:r>
      <w:r w:rsidR="009E3BD7" w:rsidRPr="00BA0D08">
        <w:rPr>
          <w:rFonts w:asciiTheme="minorHAnsi" w:eastAsia="Calibri" w:hAnsiTheme="minorHAnsi"/>
          <w:sz w:val="24"/>
          <w:szCs w:val="24"/>
        </w:rPr>
        <w:t>he framework will be split into</w:t>
      </w:r>
      <w:r w:rsidR="00930FC6" w:rsidRPr="00BA0D08">
        <w:rPr>
          <w:rFonts w:asciiTheme="minorHAnsi" w:eastAsia="Calibri" w:hAnsiTheme="minorHAnsi"/>
          <w:sz w:val="24"/>
          <w:szCs w:val="24"/>
        </w:rPr>
        <w:t xml:space="preserve"> two Lots</w:t>
      </w:r>
      <w:r w:rsidR="00DD2890" w:rsidRPr="00BA0D08">
        <w:rPr>
          <w:rFonts w:asciiTheme="minorHAnsi" w:eastAsia="Calibri" w:hAnsiTheme="minorHAnsi"/>
          <w:sz w:val="24"/>
          <w:szCs w:val="24"/>
        </w:rPr>
        <w:t>, Void Property Cleaning and Void Property Clearance</w:t>
      </w:r>
      <w:r w:rsidR="002851E8" w:rsidRPr="00BA0D08">
        <w:rPr>
          <w:rFonts w:asciiTheme="minorHAnsi" w:eastAsia="Calibri" w:hAnsiTheme="minorHAnsi"/>
          <w:sz w:val="24"/>
          <w:szCs w:val="24"/>
        </w:rPr>
        <w:t>,</w:t>
      </w:r>
      <w:r w:rsidR="00DD2890" w:rsidRPr="00BA0D08">
        <w:rPr>
          <w:rFonts w:asciiTheme="minorHAnsi" w:eastAsia="Calibri" w:hAnsiTheme="minorHAnsi"/>
          <w:sz w:val="24"/>
          <w:szCs w:val="24"/>
        </w:rPr>
        <w:t xml:space="preserve"> each</w:t>
      </w:r>
      <w:r w:rsidR="007A2E4D" w:rsidRPr="00BA0D08">
        <w:rPr>
          <w:rFonts w:asciiTheme="minorHAnsi" w:eastAsia="Calibri" w:hAnsiTheme="minorHAnsi"/>
          <w:sz w:val="24"/>
          <w:szCs w:val="24"/>
        </w:rPr>
        <w:t xml:space="preserve"> </w:t>
      </w:r>
      <w:r w:rsidR="00B649C5" w:rsidRPr="00BA0D08">
        <w:rPr>
          <w:rFonts w:asciiTheme="minorHAnsi" w:eastAsia="Calibri" w:hAnsiTheme="minorHAnsi"/>
          <w:sz w:val="24"/>
          <w:szCs w:val="24"/>
        </w:rPr>
        <w:t>will</w:t>
      </w:r>
      <w:r w:rsidR="00DD2890" w:rsidRPr="00BA0D08">
        <w:rPr>
          <w:rFonts w:asciiTheme="minorHAnsi" w:eastAsia="Calibri" w:hAnsiTheme="minorHAnsi"/>
          <w:sz w:val="24"/>
          <w:szCs w:val="24"/>
        </w:rPr>
        <w:t xml:space="preserve"> be split into</w:t>
      </w:r>
      <w:r w:rsidR="009E3BD7" w:rsidRPr="00BA0D08">
        <w:rPr>
          <w:rFonts w:asciiTheme="minorHAnsi" w:eastAsia="Calibri" w:hAnsiTheme="minorHAnsi"/>
          <w:sz w:val="24"/>
          <w:szCs w:val="24"/>
        </w:rPr>
        <w:t xml:space="preserve"> </w:t>
      </w:r>
      <w:r w:rsidR="00266E7C" w:rsidRPr="00BA0D08">
        <w:rPr>
          <w:rFonts w:asciiTheme="minorHAnsi" w:eastAsia="Calibri" w:hAnsiTheme="minorHAnsi"/>
          <w:sz w:val="24"/>
          <w:szCs w:val="24"/>
        </w:rPr>
        <w:t>s</w:t>
      </w:r>
      <w:r w:rsidR="00075444" w:rsidRPr="00BA0D08">
        <w:rPr>
          <w:rFonts w:asciiTheme="minorHAnsi" w:eastAsia="Calibri" w:hAnsiTheme="minorHAnsi"/>
          <w:sz w:val="24"/>
          <w:szCs w:val="24"/>
        </w:rPr>
        <w:t>ix geographical</w:t>
      </w:r>
      <w:r w:rsidR="009E3BD7" w:rsidRPr="00BA0D08">
        <w:rPr>
          <w:rFonts w:asciiTheme="minorHAnsi" w:eastAsia="Calibri" w:hAnsiTheme="minorHAnsi"/>
          <w:sz w:val="24"/>
          <w:szCs w:val="24"/>
        </w:rPr>
        <w:t xml:space="preserve"> lots. Bidders are welcome to apply for </w:t>
      </w:r>
      <w:r w:rsidR="00513BFD" w:rsidRPr="00BA0D08">
        <w:rPr>
          <w:rFonts w:asciiTheme="minorHAnsi" w:eastAsia="Calibri" w:hAnsiTheme="minorHAnsi"/>
          <w:sz w:val="24"/>
          <w:szCs w:val="24"/>
        </w:rPr>
        <w:t>a single</w:t>
      </w:r>
      <w:r w:rsidR="00EE34CF" w:rsidRPr="00BA0D08">
        <w:rPr>
          <w:rFonts w:asciiTheme="minorHAnsi" w:eastAsia="Calibri" w:hAnsiTheme="minorHAnsi"/>
          <w:sz w:val="24"/>
          <w:szCs w:val="24"/>
        </w:rPr>
        <w:t xml:space="preserve"> or a number of these lots</w:t>
      </w:r>
      <w:r w:rsidR="0049140E" w:rsidRPr="00BA0D08">
        <w:rPr>
          <w:rFonts w:asciiTheme="minorHAnsi" w:eastAsia="Calibri" w:hAnsiTheme="minorHAnsi"/>
          <w:sz w:val="24"/>
          <w:szCs w:val="24"/>
        </w:rPr>
        <w:t>. Bidders are advised to carefully consider the full details of the scope</w:t>
      </w:r>
      <w:r w:rsidR="009D6BBB" w:rsidRPr="00BA0D08">
        <w:rPr>
          <w:rFonts w:asciiTheme="minorHAnsi" w:eastAsia="Calibri" w:hAnsiTheme="minorHAnsi"/>
          <w:sz w:val="24"/>
          <w:szCs w:val="24"/>
        </w:rPr>
        <w:t xml:space="preserve"> of the services required</w:t>
      </w:r>
      <w:r w:rsidR="0049140E" w:rsidRPr="00BA0D08">
        <w:rPr>
          <w:rFonts w:asciiTheme="minorHAnsi" w:eastAsia="Calibri" w:hAnsiTheme="minorHAnsi"/>
          <w:sz w:val="24"/>
          <w:szCs w:val="24"/>
        </w:rPr>
        <w:t xml:space="preserve"> in detail,</w:t>
      </w:r>
      <w:r w:rsidR="00F235E5">
        <w:rPr>
          <w:rFonts w:asciiTheme="minorHAnsi" w:eastAsia="Calibri" w:hAnsiTheme="minorHAnsi"/>
          <w:sz w:val="24"/>
          <w:szCs w:val="24"/>
        </w:rPr>
        <w:t xml:space="preserve"> including </w:t>
      </w:r>
      <w:r w:rsidR="00420DE2" w:rsidRPr="00BA0D08">
        <w:rPr>
          <w:rFonts w:asciiTheme="minorHAnsi" w:eastAsia="Calibri" w:hAnsiTheme="minorHAnsi"/>
          <w:sz w:val="24"/>
          <w:szCs w:val="24"/>
        </w:rPr>
        <w:t>the rurality of some locations within the lots,</w:t>
      </w:r>
      <w:r w:rsidR="0049140E" w:rsidRPr="00BA0D08">
        <w:rPr>
          <w:rFonts w:asciiTheme="minorHAnsi" w:eastAsia="Calibri" w:hAnsiTheme="minorHAnsi"/>
          <w:sz w:val="24"/>
          <w:szCs w:val="24"/>
        </w:rPr>
        <w:t xml:space="preserve"> and the </w:t>
      </w:r>
      <w:r w:rsidR="00420DE2" w:rsidRPr="00BA0D08">
        <w:rPr>
          <w:rFonts w:asciiTheme="minorHAnsi" w:eastAsia="Calibri" w:hAnsiTheme="minorHAnsi"/>
          <w:sz w:val="24"/>
          <w:szCs w:val="24"/>
        </w:rPr>
        <w:t>ad-hoc nature of the framework.</w:t>
      </w:r>
    </w:p>
    <w:p w14:paraId="73162219" w14:textId="0518DA00" w:rsidR="00891D01" w:rsidRPr="003B4041" w:rsidRDefault="00C66F93" w:rsidP="0099674A">
      <w:pPr>
        <w:rPr>
          <w:rFonts w:asciiTheme="minorHAnsi" w:hAnsiTheme="minorHAnsi" w:cstheme="minorHAnsi"/>
          <w:b/>
          <w:sz w:val="24"/>
          <w:szCs w:val="24"/>
          <w:u w:val="single"/>
          <w:lang w:eastAsia="en-GB"/>
        </w:rPr>
      </w:pPr>
      <w:r>
        <w:rPr>
          <w:rFonts w:asciiTheme="minorHAnsi" w:hAnsiTheme="minorHAnsi" w:cstheme="minorHAnsi"/>
          <w:b/>
          <w:sz w:val="24"/>
          <w:szCs w:val="24"/>
          <w:u w:val="single"/>
          <w:lang w:eastAsia="en-GB"/>
        </w:rPr>
        <w:lastRenderedPageBreak/>
        <w:t>The S</w:t>
      </w:r>
      <w:r w:rsidR="00891D01" w:rsidRPr="003B4041">
        <w:rPr>
          <w:rFonts w:asciiTheme="minorHAnsi" w:hAnsiTheme="minorHAnsi" w:cstheme="minorHAnsi"/>
          <w:b/>
          <w:sz w:val="24"/>
          <w:szCs w:val="24"/>
          <w:u w:val="single"/>
          <w:lang w:eastAsia="en-GB"/>
        </w:rPr>
        <w:t xml:space="preserve">ervices </w:t>
      </w:r>
      <w:r w:rsidR="007C626A">
        <w:rPr>
          <w:rFonts w:asciiTheme="minorHAnsi" w:hAnsiTheme="minorHAnsi" w:cstheme="minorHAnsi"/>
          <w:b/>
          <w:sz w:val="24"/>
          <w:szCs w:val="24"/>
          <w:u w:val="single"/>
          <w:lang w:eastAsia="en-GB"/>
        </w:rPr>
        <w:t>w</w:t>
      </w:r>
      <w:r w:rsidR="00891D01" w:rsidRPr="003B4041">
        <w:rPr>
          <w:rFonts w:asciiTheme="minorHAnsi" w:hAnsiTheme="minorHAnsi" w:cstheme="minorHAnsi"/>
          <w:b/>
          <w:sz w:val="24"/>
          <w:szCs w:val="24"/>
          <w:u w:val="single"/>
          <w:lang w:eastAsia="en-GB"/>
        </w:rPr>
        <w:t xml:space="preserve">e </w:t>
      </w:r>
      <w:r w:rsidR="007C626A">
        <w:rPr>
          <w:rFonts w:asciiTheme="minorHAnsi" w:hAnsiTheme="minorHAnsi" w:cstheme="minorHAnsi"/>
          <w:b/>
          <w:sz w:val="24"/>
          <w:szCs w:val="24"/>
          <w:u w:val="single"/>
          <w:lang w:eastAsia="en-GB"/>
        </w:rPr>
        <w:t>r</w:t>
      </w:r>
      <w:r w:rsidR="00891D01" w:rsidRPr="003B4041">
        <w:rPr>
          <w:rFonts w:asciiTheme="minorHAnsi" w:hAnsiTheme="minorHAnsi" w:cstheme="minorHAnsi"/>
          <w:b/>
          <w:sz w:val="24"/>
          <w:szCs w:val="24"/>
          <w:u w:val="single"/>
          <w:lang w:eastAsia="en-GB"/>
        </w:rPr>
        <w:t>equire</w:t>
      </w:r>
    </w:p>
    <w:p w14:paraId="19655F3F" w14:textId="30E45E87" w:rsidR="003B4041" w:rsidRPr="00C66F93" w:rsidRDefault="00235435" w:rsidP="00FA07BC">
      <w:pPr>
        <w:spacing w:after="240"/>
        <w:rPr>
          <w:rFonts w:asciiTheme="minorHAnsi" w:hAnsiTheme="minorHAnsi" w:cstheme="minorHAnsi"/>
          <w:sz w:val="24"/>
          <w:szCs w:val="24"/>
          <w:u w:val="single"/>
          <w:lang w:eastAsia="en-GB"/>
        </w:rPr>
      </w:pPr>
      <w:r w:rsidRPr="00C66F93">
        <w:rPr>
          <w:rFonts w:asciiTheme="minorHAnsi" w:hAnsiTheme="minorHAnsi"/>
          <w:sz w:val="24"/>
          <w:szCs w:val="24"/>
          <w:u w:val="single"/>
          <w:lang w:eastAsia="en-GB"/>
        </w:rPr>
        <w:t xml:space="preserve">Void Property </w:t>
      </w:r>
      <w:r w:rsidR="003B4041" w:rsidRPr="00C66F93">
        <w:rPr>
          <w:rFonts w:asciiTheme="minorHAnsi" w:hAnsiTheme="minorHAnsi"/>
          <w:sz w:val="24"/>
          <w:szCs w:val="24"/>
          <w:u w:val="single"/>
          <w:lang w:eastAsia="en-GB"/>
        </w:rPr>
        <w:t xml:space="preserve">Cleaning </w:t>
      </w:r>
    </w:p>
    <w:p w14:paraId="79FB4586" w14:textId="7B444531" w:rsidR="4CE3A2B9" w:rsidRPr="00235435" w:rsidRDefault="3251E714" w:rsidP="002D23FD">
      <w:pPr>
        <w:spacing w:after="0"/>
        <w:rPr>
          <w:rFonts w:asciiTheme="minorHAnsi" w:hAnsiTheme="minorHAnsi"/>
          <w:sz w:val="24"/>
          <w:szCs w:val="24"/>
          <w:lang w:eastAsia="en-GB"/>
        </w:rPr>
      </w:pPr>
      <w:r w:rsidRPr="2FFA5422">
        <w:rPr>
          <w:rFonts w:asciiTheme="minorHAnsi" w:hAnsiTheme="minorHAnsi"/>
          <w:sz w:val="24"/>
          <w:szCs w:val="24"/>
          <w:lang w:eastAsia="en-GB"/>
        </w:rPr>
        <w:t>We will require reactive services to our sites for, but not limited to</w:t>
      </w:r>
      <w:r w:rsidR="005C0630">
        <w:rPr>
          <w:rFonts w:asciiTheme="minorHAnsi" w:hAnsiTheme="minorHAnsi"/>
          <w:sz w:val="24"/>
          <w:szCs w:val="24"/>
          <w:lang w:eastAsia="en-GB"/>
        </w:rPr>
        <w:t>,</w:t>
      </w:r>
      <w:r w:rsidRPr="2FFA5422">
        <w:rPr>
          <w:rFonts w:asciiTheme="minorHAnsi" w:hAnsiTheme="minorHAnsi"/>
          <w:sz w:val="24"/>
          <w:szCs w:val="24"/>
          <w:lang w:eastAsia="en-GB"/>
        </w:rPr>
        <w:t xml:space="preserve"> the following</w:t>
      </w:r>
      <w:r w:rsidR="36EDC2F1" w:rsidRPr="2FFA5422">
        <w:rPr>
          <w:rFonts w:asciiTheme="minorHAnsi" w:hAnsiTheme="minorHAnsi"/>
          <w:sz w:val="24"/>
          <w:szCs w:val="24"/>
          <w:lang w:eastAsia="en-GB"/>
        </w:rPr>
        <w:t xml:space="preserve"> (please see Specification documents for further detail</w:t>
      </w:r>
      <w:r w:rsidR="005C0630">
        <w:rPr>
          <w:rFonts w:asciiTheme="minorHAnsi" w:hAnsiTheme="minorHAnsi"/>
          <w:sz w:val="24"/>
          <w:szCs w:val="24"/>
          <w:lang w:eastAsia="en-GB"/>
        </w:rPr>
        <w:t>)</w:t>
      </w:r>
      <w:r w:rsidRPr="2FFA5422">
        <w:rPr>
          <w:rFonts w:asciiTheme="minorHAnsi" w:hAnsiTheme="minorHAnsi"/>
          <w:sz w:val="24"/>
          <w:szCs w:val="24"/>
          <w:lang w:eastAsia="en-GB"/>
        </w:rPr>
        <w:t>:</w:t>
      </w:r>
    </w:p>
    <w:p w14:paraId="7E203740" w14:textId="051F6C4E" w:rsidR="009849F0" w:rsidRPr="00BA0D08" w:rsidRDefault="009849F0" w:rsidP="009849F0">
      <w:pPr>
        <w:pStyle w:val="ListParagraph"/>
        <w:numPr>
          <w:ilvl w:val="0"/>
          <w:numId w:val="18"/>
        </w:numPr>
        <w:spacing w:after="240"/>
      </w:pPr>
      <w:r w:rsidRPr="00BA0D08">
        <w:rPr>
          <w:rFonts w:asciiTheme="minorHAnsi" w:hAnsiTheme="minorHAnsi" w:cstheme="minorHAnsi"/>
          <w:sz w:val="24"/>
          <w:szCs w:val="24"/>
          <w:lang w:eastAsia="en-GB"/>
        </w:rPr>
        <w:t>Sparkle cleans – refer to specification</w:t>
      </w:r>
      <w:r w:rsidR="005C0630">
        <w:rPr>
          <w:rFonts w:asciiTheme="minorHAnsi" w:hAnsiTheme="minorHAnsi" w:cstheme="minorHAnsi"/>
          <w:sz w:val="24"/>
          <w:szCs w:val="24"/>
          <w:lang w:eastAsia="en-GB"/>
        </w:rPr>
        <w:t>s</w:t>
      </w:r>
      <w:r w:rsidRPr="00BA0D08">
        <w:rPr>
          <w:rFonts w:asciiTheme="minorHAnsi" w:hAnsiTheme="minorHAnsi" w:cstheme="minorHAnsi"/>
          <w:sz w:val="24"/>
          <w:szCs w:val="24"/>
          <w:lang w:eastAsia="en-GB"/>
        </w:rPr>
        <w:t xml:space="preserve"> (social and affordable housing) </w:t>
      </w:r>
    </w:p>
    <w:p w14:paraId="11F84FF5" w14:textId="534EC060" w:rsidR="009849F0" w:rsidRPr="00BA0D08" w:rsidRDefault="009849F0" w:rsidP="009849F0">
      <w:pPr>
        <w:pStyle w:val="ListParagraph"/>
        <w:numPr>
          <w:ilvl w:val="0"/>
          <w:numId w:val="18"/>
        </w:numPr>
        <w:spacing w:after="240"/>
        <w:rPr>
          <w:rFonts w:ascii="Calibri" w:eastAsia="Calibri" w:hAnsi="Calibri" w:cs="Calibri"/>
          <w:sz w:val="24"/>
          <w:szCs w:val="24"/>
        </w:rPr>
      </w:pPr>
      <w:r w:rsidRPr="00BA0D08">
        <w:rPr>
          <w:rFonts w:asciiTheme="minorHAnsi" w:hAnsiTheme="minorHAnsi"/>
          <w:sz w:val="24"/>
          <w:szCs w:val="24"/>
          <w:lang w:eastAsia="en-GB"/>
        </w:rPr>
        <w:t xml:space="preserve">Deep / heavy cleans - </w:t>
      </w:r>
      <w:r w:rsidRPr="00BA0D08">
        <w:rPr>
          <w:rFonts w:ascii="Calibri" w:eastAsia="Calibri" w:hAnsi="Calibri" w:cs="Calibri"/>
          <w:sz w:val="24"/>
          <w:szCs w:val="24"/>
        </w:rPr>
        <w:t>All services covered by light and sparkle cleans will be covered under a deep/heavy property clean, but the service will allow for additional time to remove heavy grease, heavy smoke, etc</w:t>
      </w:r>
    </w:p>
    <w:p w14:paraId="1C9BFEA8" w14:textId="59EC8152" w:rsidR="4CE3A2B9" w:rsidRPr="00BA0D08" w:rsidRDefault="00DA089D" w:rsidP="00235435">
      <w:pPr>
        <w:pStyle w:val="ListParagraph"/>
        <w:numPr>
          <w:ilvl w:val="0"/>
          <w:numId w:val="18"/>
        </w:numPr>
        <w:spacing w:after="240"/>
      </w:pPr>
      <w:r w:rsidRPr="00BA0D08">
        <w:rPr>
          <w:rFonts w:asciiTheme="minorHAnsi" w:hAnsiTheme="minorHAnsi"/>
          <w:sz w:val="24"/>
          <w:szCs w:val="24"/>
          <w:lang w:eastAsia="en-GB"/>
        </w:rPr>
        <w:t xml:space="preserve">Cleaning following </w:t>
      </w:r>
      <w:r w:rsidR="4CE3A2B9" w:rsidRPr="00BA0D08">
        <w:rPr>
          <w:rFonts w:asciiTheme="minorHAnsi" w:hAnsiTheme="minorHAnsi"/>
          <w:sz w:val="24"/>
          <w:szCs w:val="24"/>
          <w:lang w:eastAsia="en-GB"/>
        </w:rPr>
        <w:t xml:space="preserve">Flood </w:t>
      </w:r>
      <w:r w:rsidRPr="00BA0D08">
        <w:rPr>
          <w:rFonts w:asciiTheme="minorHAnsi" w:hAnsiTheme="minorHAnsi"/>
          <w:sz w:val="24"/>
          <w:szCs w:val="24"/>
          <w:lang w:eastAsia="en-GB"/>
        </w:rPr>
        <w:t xml:space="preserve">/ Fire </w:t>
      </w:r>
      <w:r w:rsidR="4CE3A2B9" w:rsidRPr="00BA0D08">
        <w:rPr>
          <w:rFonts w:asciiTheme="minorHAnsi" w:hAnsiTheme="minorHAnsi"/>
          <w:sz w:val="24"/>
          <w:szCs w:val="24"/>
          <w:lang w:eastAsia="en-GB"/>
        </w:rPr>
        <w:t>damage.</w:t>
      </w:r>
    </w:p>
    <w:p w14:paraId="21F57B68" w14:textId="594766F4" w:rsidR="4CE3A2B9" w:rsidRPr="00BA0D08" w:rsidRDefault="003A402D" w:rsidP="00235435">
      <w:pPr>
        <w:pStyle w:val="ListParagraph"/>
        <w:numPr>
          <w:ilvl w:val="0"/>
          <w:numId w:val="18"/>
        </w:numPr>
        <w:spacing w:after="240"/>
      </w:pPr>
      <w:r w:rsidRPr="00BA0D08">
        <w:rPr>
          <w:rFonts w:asciiTheme="minorHAnsi" w:hAnsiTheme="minorHAnsi"/>
          <w:sz w:val="24"/>
          <w:szCs w:val="24"/>
          <w:lang w:eastAsia="en-GB"/>
        </w:rPr>
        <w:t>Removal and safe disposal of a</w:t>
      </w:r>
      <w:r w:rsidR="4CE3A2B9" w:rsidRPr="00BA0D08">
        <w:rPr>
          <w:rFonts w:asciiTheme="minorHAnsi" w:hAnsiTheme="minorHAnsi"/>
          <w:sz w:val="24"/>
          <w:szCs w:val="24"/>
          <w:lang w:eastAsia="en-GB"/>
        </w:rPr>
        <w:t>ny sharps/needles.</w:t>
      </w:r>
    </w:p>
    <w:p w14:paraId="6E888E3C" w14:textId="5BBE8C04" w:rsidR="4CE3A2B9" w:rsidRPr="00BA0D08" w:rsidRDefault="4CE3A2B9" w:rsidP="00235435">
      <w:pPr>
        <w:pStyle w:val="ListParagraph"/>
        <w:numPr>
          <w:ilvl w:val="0"/>
          <w:numId w:val="18"/>
        </w:numPr>
        <w:spacing w:after="240"/>
      </w:pPr>
      <w:r w:rsidRPr="00BA0D08">
        <w:rPr>
          <w:rFonts w:asciiTheme="minorHAnsi" w:hAnsiTheme="minorHAnsi"/>
          <w:sz w:val="24"/>
          <w:szCs w:val="24"/>
          <w:lang w:eastAsia="en-GB"/>
        </w:rPr>
        <w:t>Blood and body fluids.</w:t>
      </w:r>
    </w:p>
    <w:p w14:paraId="1424C994" w14:textId="0E254E45" w:rsidR="4CE3A2B9" w:rsidRPr="00BA0D08" w:rsidRDefault="4CE3A2B9" w:rsidP="00235435">
      <w:pPr>
        <w:pStyle w:val="ListParagraph"/>
        <w:numPr>
          <w:ilvl w:val="0"/>
          <w:numId w:val="18"/>
        </w:numPr>
        <w:spacing w:after="240"/>
      </w:pPr>
      <w:r w:rsidRPr="00BA0D08">
        <w:rPr>
          <w:rFonts w:asciiTheme="minorHAnsi" w:hAnsiTheme="minorHAnsi"/>
          <w:sz w:val="24"/>
          <w:szCs w:val="24"/>
          <w:lang w:eastAsia="en-GB"/>
        </w:rPr>
        <w:t>Decontamination and Fogging.</w:t>
      </w:r>
    </w:p>
    <w:p w14:paraId="3C613C49" w14:textId="70EF237A" w:rsidR="4CE3A2B9" w:rsidRPr="00BA0D08" w:rsidRDefault="4CE3A2B9" w:rsidP="00235435">
      <w:pPr>
        <w:pStyle w:val="ListParagraph"/>
        <w:numPr>
          <w:ilvl w:val="0"/>
          <w:numId w:val="18"/>
        </w:numPr>
        <w:spacing w:after="240"/>
      </w:pPr>
      <w:r w:rsidRPr="00BA0D08">
        <w:rPr>
          <w:rFonts w:asciiTheme="minorHAnsi" w:hAnsiTheme="minorHAnsi"/>
          <w:sz w:val="24"/>
          <w:szCs w:val="24"/>
          <w:lang w:eastAsia="en-GB"/>
        </w:rPr>
        <w:t>Chemical treatment.</w:t>
      </w:r>
    </w:p>
    <w:p w14:paraId="3BB9B967" w14:textId="349FCC84" w:rsidR="4CE3A2B9" w:rsidRPr="00BA0D08" w:rsidRDefault="62C3B170" w:rsidP="00235435">
      <w:pPr>
        <w:pStyle w:val="ListParagraph"/>
        <w:numPr>
          <w:ilvl w:val="0"/>
          <w:numId w:val="18"/>
        </w:numPr>
        <w:spacing w:after="240"/>
        <w:rPr>
          <w:rFonts w:asciiTheme="minorHAnsi" w:hAnsiTheme="minorHAnsi"/>
          <w:sz w:val="24"/>
          <w:szCs w:val="24"/>
          <w:lang w:eastAsia="en-GB"/>
        </w:rPr>
      </w:pPr>
      <w:r w:rsidRPr="00BA0D08">
        <w:rPr>
          <w:rFonts w:asciiTheme="minorHAnsi" w:hAnsiTheme="minorHAnsi"/>
          <w:sz w:val="24"/>
          <w:szCs w:val="24"/>
          <w:lang w:eastAsia="en-GB"/>
        </w:rPr>
        <w:t>Carpet</w:t>
      </w:r>
      <w:r w:rsidR="4CE3A2B9" w:rsidRPr="00BA0D08">
        <w:rPr>
          <w:rFonts w:asciiTheme="minorHAnsi" w:hAnsiTheme="minorHAnsi"/>
          <w:sz w:val="24"/>
          <w:szCs w:val="24"/>
          <w:lang w:eastAsia="en-GB"/>
        </w:rPr>
        <w:t xml:space="preserve"> cleaning.</w:t>
      </w:r>
    </w:p>
    <w:p w14:paraId="70BCAAB9" w14:textId="77777777" w:rsidR="003A402D" w:rsidRPr="00BA0D08" w:rsidRDefault="003A402D" w:rsidP="003A402D">
      <w:pPr>
        <w:pStyle w:val="ListParagraph"/>
        <w:numPr>
          <w:ilvl w:val="0"/>
          <w:numId w:val="18"/>
        </w:numPr>
        <w:spacing w:after="240"/>
        <w:rPr>
          <w:rFonts w:asciiTheme="minorHAnsi" w:hAnsiTheme="minorHAnsi"/>
          <w:sz w:val="24"/>
          <w:szCs w:val="24"/>
          <w:lang w:eastAsia="en-GB"/>
        </w:rPr>
      </w:pPr>
      <w:r w:rsidRPr="00BA0D08">
        <w:rPr>
          <w:rFonts w:asciiTheme="minorHAnsi" w:hAnsiTheme="minorHAnsi"/>
          <w:sz w:val="24"/>
          <w:szCs w:val="24"/>
          <w:lang w:eastAsia="en-GB"/>
        </w:rPr>
        <w:t xml:space="preserve">Removal and disposal of dog/animal waste. </w:t>
      </w:r>
    </w:p>
    <w:p w14:paraId="425C7CFE" w14:textId="15A0DABC" w:rsidR="00030587" w:rsidRPr="00BA0D08" w:rsidRDefault="00030587" w:rsidP="00235435">
      <w:pPr>
        <w:pStyle w:val="ListParagraph"/>
        <w:numPr>
          <w:ilvl w:val="0"/>
          <w:numId w:val="18"/>
        </w:numPr>
        <w:spacing w:after="240"/>
        <w:rPr>
          <w:rFonts w:asciiTheme="minorHAnsi" w:hAnsiTheme="minorHAnsi" w:cstheme="minorHAnsi"/>
          <w:sz w:val="24"/>
          <w:szCs w:val="24"/>
          <w:lang w:eastAsia="en-GB"/>
        </w:rPr>
      </w:pPr>
      <w:r w:rsidRPr="00BA0D08">
        <w:rPr>
          <w:rFonts w:asciiTheme="minorHAnsi" w:hAnsiTheme="minorHAnsi" w:cstheme="minorHAnsi"/>
          <w:sz w:val="24"/>
          <w:szCs w:val="24"/>
          <w:lang w:eastAsia="en-GB"/>
        </w:rPr>
        <w:t xml:space="preserve">Specialist cleans </w:t>
      </w:r>
      <w:r w:rsidR="00AA7965" w:rsidRPr="00BA0D08">
        <w:rPr>
          <w:rFonts w:asciiTheme="minorHAnsi" w:hAnsiTheme="minorHAnsi" w:cstheme="minorHAnsi"/>
          <w:sz w:val="24"/>
          <w:szCs w:val="24"/>
          <w:lang w:eastAsia="en-GB"/>
        </w:rPr>
        <w:t xml:space="preserve">– </w:t>
      </w:r>
      <w:r w:rsidR="00F76663" w:rsidRPr="00BA0D08">
        <w:rPr>
          <w:rFonts w:asciiTheme="minorHAnsi" w:hAnsiTheme="minorHAnsi" w:cstheme="minorHAnsi"/>
          <w:sz w:val="24"/>
          <w:szCs w:val="24"/>
          <w:lang w:eastAsia="en-GB"/>
        </w:rPr>
        <w:t>sharps / needles</w:t>
      </w:r>
      <w:r w:rsidR="00DA3B51" w:rsidRPr="00BA0D08">
        <w:rPr>
          <w:rFonts w:asciiTheme="minorHAnsi" w:hAnsiTheme="minorHAnsi" w:cstheme="minorHAnsi"/>
          <w:sz w:val="24"/>
          <w:szCs w:val="24"/>
          <w:lang w:eastAsia="en-GB"/>
        </w:rPr>
        <w:t xml:space="preserve">, blood/bodily fluids, chemical treatments, </w:t>
      </w:r>
    </w:p>
    <w:p w14:paraId="1F0C1226" w14:textId="1A209D81" w:rsidR="00BB526F" w:rsidRPr="00BA0D08" w:rsidRDefault="42D5DAD9" w:rsidP="00235435">
      <w:pPr>
        <w:pStyle w:val="ListParagraph"/>
        <w:numPr>
          <w:ilvl w:val="0"/>
          <w:numId w:val="18"/>
        </w:numPr>
        <w:spacing w:after="240"/>
        <w:rPr>
          <w:rFonts w:asciiTheme="minorHAnsi" w:hAnsiTheme="minorHAnsi" w:cstheme="minorHAnsi"/>
          <w:sz w:val="24"/>
          <w:szCs w:val="24"/>
          <w:lang w:eastAsia="en-GB"/>
        </w:rPr>
      </w:pPr>
      <w:r w:rsidRPr="00BA0D08">
        <w:rPr>
          <w:rFonts w:asciiTheme="minorHAnsi" w:hAnsiTheme="minorHAnsi"/>
          <w:sz w:val="24"/>
          <w:szCs w:val="24"/>
          <w:lang w:eastAsia="en-GB"/>
        </w:rPr>
        <w:t>Carpet</w:t>
      </w:r>
      <w:r w:rsidR="002D23FD">
        <w:rPr>
          <w:rFonts w:asciiTheme="minorHAnsi" w:hAnsiTheme="minorHAnsi"/>
          <w:sz w:val="24"/>
          <w:szCs w:val="24"/>
          <w:lang w:eastAsia="en-GB"/>
        </w:rPr>
        <w:t xml:space="preserve"> cleaning </w:t>
      </w:r>
    </w:p>
    <w:p w14:paraId="78012AF2" w14:textId="79DA9EA7" w:rsidR="313E0C3F" w:rsidRPr="00BA0D08" w:rsidRDefault="313E0C3F" w:rsidP="2FFA5422">
      <w:pPr>
        <w:pStyle w:val="ListParagraph"/>
        <w:numPr>
          <w:ilvl w:val="0"/>
          <w:numId w:val="18"/>
        </w:numPr>
        <w:spacing w:after="240"/>
        <w:rPr>
          <w:rFonts w:asciiTheme="minorHAnsi" w:hAnsiTheme="minorHAnsi"/>
          <w:sz w:val="24"/>
          <w:szCs w:val="24"/>
          <w:lang w:eastAsia="en-GB"/>
        </w:rPr>
      </w:pPr>
      <w:r w:rsidRPr="00BA0D08">
        <w:rPr>
          <w:rFonts w:asciiTheme="minorHAnsi" w:hAnsiTheme="minorHAnsi"/>
          <w:sz w:val="24"/>
          <w:szCs w:val="24"/>
          <w:lang w:eastAsia="en-GB"/>
        </w:rPr>
        <w:t xml:space="preserve">Occupied properties – on occasion, </w:t>
      </w:r>
      <w:r w:rsidR="3367C814" w:rsidRPr="00BA0D08">
        <w:rPr>
          <w:rFonts w:asciiTheme="minorHAnsi" w:hAnsiTheme="minorHAnsi"/>
          <w:sz w:val="24"/>
          <w:szCs w:val="24"/>
          <w:lang w:eastAsia="en-GB"/>
        </w:rPr>
        <w:t>this framework may be used</w:t>
      </w:r>
      <w:r w:rsidR="17FDECC1" w:rsidRPr="00BA0D08">
        <w:rPr>
          <w:rFonts w:asciiTheme="minorHAnsi" w:hAnsiTheme="minorHAnsi"/>
          <w:sz w:val="24"/>
          <w:szCs w:val="24"/>
          <w:lang w:eastAsia="en-GB"/>
        </w:rPr>
        <w:t xml:space="preserve"> by Adra staff</w:t>
      </w:r>
      <w:r w:rsidR="3367C814" w:rsidRPr="00BA0D08">
        <w:rPr>
          <w:rFonts w:asciiTheme="minorHAnsi" w:hAnsiTheme="minorHAnsi"/>
          <w:sz w:val="24"/>
          <w:szCs w:val="24"/>
          <w:lang w:eastAsia="en-GB"/>
        </w:rPr>
        <w:t xml:space="preserve"> for the cleaning of occupied properties where required before works can commence or for occupants' safety. </w:t>
      </w:r>
      <w:r w:rsidRPr="00BA0D08">
        <w:rPr>
          <w:rFonts w:asciiTheme="minorHAnsi" w:hAnsiTheme="minorHAnsi"/>
          <w:sz w:val="24"/>
          <w:szCs w:val="24"/>
          <w:lang w:eastAsia="en-GB"/>
        </w:rPr>
        <w:t xml:space="preserve"> </w:t>
      </w:r>
    </w:p>
    <w:p w14:paraId="13D0620E" w14:textId="45B4C74B" w:rsidR="003B4041" w:rsidRPr="00C66F93" w:rsidRDefault="3D151C23" w:rsidP="00FA07BC">
      <w:pPr>
        <w:spacing w:after="240"/>
        <w:rPr>
          <w:rFonts w:asciiTheme="minorHAnsi" w:hAnsiTheme="minorHAnsi" w:cstheme="minorHAnsi"/>
          <w:sz w:val="24"/>
          <w:szCs w:val="24"/>
          <w:u w:val="single"/>
          <w:lang w:eastAsia="en-GB"/>
        </w:rPr>
      </w:pPr>
      <w:r w:rsidRPr="2FFA5422">
        <w:rPr>
          <w:rFonts w:asciiTheme="minorHAnsi" w:hAnsiTheme="minorHAnsi"/>
          <w:sz w:val="24"/>
          <w:szCs w:val="24"/>
          <w:u w:val="single"/>
          <w:lang w:eastAsia="en-GB"/>
        </w:rPr>
        <w:t xml:space="preserve">Void Property </w:t>
      </w:r>
      <w:r w:rsidR="3F352246" w:rsidRPr="2FFA5422">
        <w:rPr>
          <w:rFonts w:asciiTheme="minorHAnsi" w:hAnsiTheme="minorHAnsi"/>
          <w:sz w:val="24"/>
          <w:szCs w:val="24"/>
          <w:u w:val="single"/>
          <w:lang w:eastAsia="en-GB"/>
        </w:rPr>
        <w:t xml:space="preserve">Clearance </w:t>
      </w:r>
    </w:p>
    <w:p w14:paraId="6C50B6C9" w14:textId="4CC34BEB" w:rsidR="3F17DA35" w:rsidRDefault="3F17DA35" w:rsidP="002D23FD">
      <w:pPr>
        <w:spacing w:after="0"/>
        <w:rPr>
          <w:rFonts w:asciiTheme="minorHAnsi" w:hAnsiTheme="minorHAnsi"/>
          <w:sz w:val="24"/>
          <w:szCs w:val="24"/>
          <w:lang w:eastAsia="en-GB"/>
        </w:rPr>
      </w:pPr>
      <w:r w:rsidRPr="2FFA5422">
        <w:rPr>
          <w:rFonts w:asciiTheme="minorHAnsi" w:hAnsiTheme="minorHAnsi"/>
          <w:sz w:val="24"/>
          <w:szCs w:val="24"/>
          <w:lang w:eastAsia="en-GB"/>
        </w:rPr>
        <w:t>We will require reactive services to our sites for, but not limited to</w:t>
      </w:r>
      <w:r w:rsidR="005C0630">
        <w:rPr>
          <w:rFonts w:asciiTheme="minorHAnsi" w:hAnsiTheme="minorHAnsi"/>
          <w:sz w:val="24"/>
          <w:szCs w:val="24"/>
          <w:lang w:eastAsia="en-GB"/>
        </w:rPr>
        <w:t>,</w:t>
      </w:r>
      <w:r w:rsidRPr="2FFA5422">
        <w:rPr>
          <w:rFonts w:asciiTheme="minorHAnsi" w:hAnsiTheme="minorHAnsi"/>
          <w:sz w:val="24"/>
          <w:szCs w:val="24"/>
          <w:lang w:eastAsia="en-GB"/>
        </w:rPr>
        <w:t xml:space="preserve"> the following:</w:t>
      </w:r>
    </w:p>
    <w:p w14:paraId="237F9AA6" w14:textId="42D25E9A" w:rsidR="17417677" w:rsidRPr="00980A33" w:rsidRDefault="7BD736F8" w:rsidP="001970CD">
      <w:pPr>
        <w:pStyle w:val="ListParagraph"/>
        <w:numPr>
          <w:ilvl w:val="0"/>
          <w:numId w:val="18"/>
        </w:numPr>
        <w:spacing w:after="240"/>
      </w:pPr>
      <w:r w:rsidRPr="00980A33">
        <w:rPr>
          <w:rFonts w:asciiTheme="minorHAnsi" w:hAnsiTheme="minorHAnsi"/>
          <w:sz w:val="24"/>
          <w:szCs w:val="24"/>
          <w:lang w:eastAsia="en-GB"/>
        </w:rPr>
        <w:t>Void</w:t>
      </w:r>
      <w:r w:rsidR="3AC635AF" w:rsidRPr="00980A33">
        <w:rPr>
          <w:rFonts w:asciiTheme="minorHAnsi" w:hAnsiTheme="minorHAnsi"/>
          <w:sz w:val="24"/>
          <w:szCs w:val="24"/>
          <w:lang w:eastAsia="en-GB"/>
        </w:rPr>
        <w:t xml:space="preserve"> property </w:t>
      </w:r>
      <w:r w:rsidRPr="00980A33">
        <w:rPr>
          <w:rFonts w:asciiTheme="minorHAnsi" w:hAnsiTheme="minorHAnsi"/>
          <w:sz w:val="24"/>
          <w:szCs w:val="24"/>
          <w:lang w:eastAsia="en-GB"/>
        </w:rPr>
        <w:t>clearance including removal of carpets/laminated flooring/ furniture and any other items.</w:t>
      </w:r>
    </w:p>
    <w:p w14:paraId="6D42C5AA" w14:textId="63360C7A" w:rsidR="2FDCA82B" w:rsidRPr="00980A33" w:rsidRDefault="2FDCA82B" w:rsidP="2FFA5422">
      <w:pPr>
        <w:pStyle w:val="ListParagraph"/>
        <w:numPr>
          <w:ilvl w:val="0"/>
          <w:numId w:val="18"/>
        </w:numPr>
        <w:spacing w:after="240"/>
        <w:rPr>
          <w:rFonts w:asciiTheme="minorHAnsi" w:hAnsiTheme="minorHAnsi" w:cstheme="minorHAnsi"/>
          <w:sz w:val="24"/>
          <w:szCs w:val="24"/>
        </w:rPr>
      </w:pPr>
      <w:r w:rsidRPr="00980A33">
        <w:rPr>
          <w:rFonts w:asciiTheme="minorHAnsi" w:hAnsiTheme="minorHAnsi" w:cstheme="minorHAnsi"/>
          <w:sz w:val="24"/>
          <w:szCs w:val="24"/>
        </w:rPr>
        <w:t xml:space="preserve">‘Properties’ include homes, </w:t>
      </w:r>
      <w:r w:rsidR="57074228" w:rsidRPr="00980A33">
        <w:rPr>
          <w:rFonts w:asciiTheme="minorHAnsi" w:hAnsiTheme="minorHAnsi" w:cstheme="minorHAnsi"/>
          <w:sz w:val="24"/>
          <w:szCs w:val="24"/>
        </w:rPr>
        <w:t>garages and gardens.</w:t>
      </w:r>
    </w:p>
    <w:p w14:paraId="55BB43CC" w14:textId="245C7D41" w:rsidR="17417677" w:rsidRPr="00980A33" w:rsidRDefault="17417677" w:rsidP="001970CD">
      <w:pPr>
        <w:pStyle w:val="ListParagraph"/>
        <w:numPr>
          <w:ilvl w:val="0"/>
          <w:numId w:val="18"/>
        </w:numPr>
        <w:spacing w:after="240"/>
      </w:pPr>
      <w:r w:rsidRPr="00980A33">
        <w:rPr>
          <w:rFonts w:asciiTheme="minorHAnsi" w:hAnsiTheme="minorHAnsi"/>
          <w:sz w:val="24"/>
          <w:szCs w:val="24"/>
          <w:lang w:eastAsia="en-GB"/>
        </w:rPr>
        <w:t>Soiled/stained items.</w:t>
      </w:r>
    </w:p>
    <w:p w14:paraId="1C2C6AAD" w14:textId="445D21DC" w:rsidR="042DB402" w:rsidRPr="00980A33" w:rsidRDefault="042DB402" w:rsidP="001970CD">
      <w:pPr>
        <w:pStyle w:val="ListParagraph"/>
        <w:numPr>
          <w:ilvl w:val="0"/>
          <w:numId w:val="18"/>
        </w:numPr>
        <w:spacing w:after="240"/>
      </w:pPr>
      <w:r w:rsidRPr="00980A33">
        <w:rPr>
          <w:rFonts w:asciiTheme="minorHAnsi" w:hAnsiTheme="minorHAnsi"/>
          <w:sz w:val="24"/>
          <w:szCs w:val="24"/>
          <w:lang w:eastAsia="en-GB"/>
        </w:rPr>
        <w:t>General waste removal.</w:t>
      </w:r>
    </w:p>
    <w:p w14:paraId="2F61AC55" w14:textId="5B74268B" w:rsidR="042DB402" w:rsidRPr="00980A33" w:rsidRDefault="042DB402" w:rsidP="001970CD">
      <w:pPr>
        <w:pStyle w:val="ListParagraph"/>
        <w:numPr>
          <w:ilvl w:val="0"/>
          <w:numId w:val="18"/>
        </w:numPr>
        <w:spacing w:after="240"/>
      </w:pPr>
      <w:r w:rsidRPr="00980A33">
        <w:rPr>
          <w:rFonts w:asciiTheme="minorHAnsi" w:hAnsiTheme="minorHAnsi"/>
          <w:sz w:val="24"/>
          <w:szCs w:val="24"/>
          <w:lang w:eastAsia="en-GB"/>
        </w:rPr>
        <w:t xml:space="preserve">Removal </w:t>
      </w:r>
      <w:r w:rsidR="0020737A" w:rsidRPr="00980A33">
        <w:rPr>
          <w:rFonts w:asciiTheme="minorHAnsi" w:hAnsiTheme="minorHAnsi"/>
          <w:sz w:val="24"/>
          <w:szCs w:val="24"/>
          <w:lang w:eastAsia="en-GB"/>
        </w:rPr>
        <w:t xml:space="preserve">and disposal </w:t>
      </w:r>
      <w:r w:rsidRPr="00980A33">
        <w:rPr>
          <w:rFonts w:asciiTheme="minorHAnsi" w:hAnsiTheme="minorHAnsi"/>
          <w:sz w:val="24"/>
          <w:szCs w:val="24"/>
          <w:lang w:eastAsia="en-GB"/>
        </w:rPr>
        <w:t>of White goods such as fridges and freezers.</w:t>
      </w:r>
    </w:p>
    <w:p w14:paraId="2924EF69" w14:textId="2F4336C8" w:rsidR="042DB402" w:rsidRPr="00980A33" w:rsidRDefault="59DE2E9E" w:rsidP="001970CD">
      <w:pPr>
        <w:pStyle w:val="ListParagraph"/>
        <w:numPr>
          <w:ilvl w:val="0"/>
          <w:numId w:val="18"/>
        </w:numPr>
        <w:spacing w:after="240"/>
      </w:pPr>
      <w:r w:rsidRPr="00980A33">
        <w:rPr>
          <w:rFonts w:asciiTheme="minorHAnsi" w:hAnsiTheme="minorHAnsi"/>
          <w:sz w:val="24"/>
          <w:szCs w:val="24"/>
          <w:lang w:eastAsia="en-GB"/>
        </w:rPr>
        <w:t xml:space="preserve">Removal </w:t>
      </w:r>
      <w:r w:rsidR="0020737A" w:rsidRPr="00980A33">
        <w:rPr>
          <w:rFonts w:asciiTheme="minorHAnsi" w:hAnsiTheme="minorHAnsi"/>
          <w:sz w:val="24"/>
          <w:szCs w:val="24"/>
          <w:lang w:eastAsia="en-GB"/>
        </w:rPr>
        <w:t xml:space="preserve">and disposal </w:t>
      </w:r>
      <w:r w:rsidRPr="00980A33">
        <w:rPr>
          <w:rFonts w:asciiTheme="minorHAnsi" w:hAnsiTheme="minorHAnsi"/>
          <w:sz w:val="24"/>
          <w:szCs w:val="24"/>
          <w:lang w:eastAsia="en-GB"/>
        </w:rPr>
        <w:t xml:space="preserve">of large bulky items such as </w:t>
      </w:r>
      <w:r w:rsidR="7567D863" w:rsidRPr="00980A33">
        <w:rPr>
          <w:rFonts w:asciiTheme="minorHAnsi" w:hAnsiTheme="minorHAnsi"/>
          <w:sz w:val="24"/>
          <w:szCs w:val="24"/>
          <w:lang w:eastAsia="en-GB"/>
        </w:rPr>
        <w:t>sofas</w:t>
      </w:r>
      <w:r w:rsidRPr="00980A33">
        <w:rPr>
          <w:rFonts w:asciiTheme="minorHAnsi" w:hAnsiTheme="minorHAnsi"/>
          <w:sz w:val="24"/>
          <w:szCs w:val="24"/>
          <w:lang w:eastAsia="en-GB"/>
        </w:rPr>
        <w:t xml:space="preserve"> or cupboards.</w:t>
      </w:r>
    </w:p>
    <w:p w14:paraId="61BED938" w14:textId="55B3AB7A" w:rsidR="51BE3956" w:rsidRPr="00980A33" w:rsidRDefault="51BE3956" w:rsidP="2FFA5422">
      <w:pPr>
        <w:pStyle w:val="ListParagraph"/>
        <w:numPr>
          <w:ilvl w:val="0"/>
          <w:numId w:val="18"/>
        </w:numPr>
        <w:spacing w:after="240"/>
        <w:rPr>
          <w:rFonts w:asciiTheme="minorHAnsi" w:hAnsiTheme="minorHAnsi"/>
          <w:sz w:val="24"/>
          <w:szCs w:val="24"/>
          <w:lang w:eastAsia="en-GB"/>
        </w:rPr>
      </w:pPr>
      <w:r w:rsidRPr="00980A33">
        <w:rPr>
          <w:rFonts w:asciiTheme="minorHAnsi" w:hAnsiTheme="minorHAnsi"/>
          <w:sz w:val="24"/>
          <w:szCs w:val="24"/>
          <w:lang w:eastAsia="en-GB"/>
        </w:rPr>
        <w:t>Garage and shed clearance.</w:t>
      </w:r>
    </w:p>
    <w:p w14:paraId="1DDE8704" w14:textId="77777777" w:rsidR="005D7FBD" w:rsidRPr="00980A33" w:rsidRDefault="202FCCA3" w:rsidP="2FFA5422">
      <w:pPr>
        <w:pStyle w:val="ListParagraph"/>
        <w:numPr>
          <w:ilvl w:val="0"/>
          <w:numId w:val="18"/>
        </w:numPr>
        <w:spacing w:after="240"/>
        <w:rPr>
          <w:rFonts w:asciiTheme="minorHAnsi" w:hAnsiTheme="minorHAnsi"/>
          <w:sz w:val="24"/>
          <w:szCs w:val="24"/>
          <w:lang w:eastAsia="en-GB"/>
        </w:rPr>
      </w:pPr>
      <w:r w:rsidRPr="00980A33">
        <w:rPr>
          <w:rFonts w:asciiTheme="minorHAnsi" w:hAnsiTheme="minorHAnsi"/>
          <w:sz w:val="24"/>
          <w:szCs w:val="24"/>
          <w:lang w:eastAsia="en-GB"/>
        </w:rPr>
        <w:t xml:space="preserve">External </w:t>
      </w:r>
      <w:r w:rsidR="5DD227B7" w:rsidRPr="00980A33">
        <w:rPr>
          <w:rFonts w:asciiTheme="minorHAnsi" w:hAnsiTheme="minorHAnsi"/>
          <w:sz w:val="24"/>
          <w:szCs w:val="24"/>
          <w:lang w:eastAsia="en-GB"/>
        </w:rPr>
        <w:t xml:space="preserve">&amp; garden </w:t>
      </w:r>
      <w:r w:rsidRPr="00980A33">
        <w:rPr>
          <w:rFonts w:asciiTheme="minorHAnsi" w:hAnsiTheme="minorHAnsi"/>
          <w:sz w:val="24"/>
          <w:szCs w:val="24"/>
          <w:lang w:eastAsia="en-GB"/>
        </w:rPr>
        <w:t>clearance</w:t>
      </w:r>
      <w:r w:rsidR="005D7FBD" w:rsidRPr="00980A33">
        <w:rPr>
          <w:rFonts w:asciiTheme="minorHAnsi" w:hAnsiTheme="minorHAnsi"/>
          <w:sz w:val="24"/>
          <w:szCs w:val="24"/>
          <w:lang w:eastAsia="en-GB"/>
        </w:rPr>
        <w:t>.</w:t>
      </w:r>
    </w:p>
    <w:p w14:paraId="69DC5639" w14:textId="77777777" w:rsidR="003A402D" w:rsidRPr="00980A33" w:rsidRDefault="003A402D" w:rsidP="003A402D">
      <w:pPr>
        <w:pStyle w:val="ListParagraph"/>
        <w:numPr>
          <w:ilvl w:val="0"/>
          <w:numId w:val="18"/>
        </w:numPr>
        <w:spacing w:after="240"/>
      </w:pPr>
      <w:r w:rsidRPr="00980A33">
        <w:rPr>
          <w:rFonts w:asciiTheme="minorHAnsi" w:hAnsiTheme="minorHAnsi"/>
          <w:sz w:val="24"/>
          <w:szCs w:val="24"/>
          <w:lang w:eastAsia="en-GB"/>
        </w:rPr>
        <w:t>Decontamination and Fogging.</w:t>
      </w:r>
    </w:p>
    <w:p w14:paraId="44E4B6A0" w14:textId="77777777" w:rsidR="003A402D" w:rsidRPr="00980A33" w:rsidRDefault="003A402D" w:rsidP="003A402D">
      <w:pPr>
        <w:pStyle w:val="ListParagraph"/>
        <w:numPr>
          <w:ilvl w:val="0"/>
          <w:numId w:val="18"/>
        </w:numPr>
        <w:spacing w:after="240"/>
      </w:pPr>
      <w:r w:rsidRPr="00980A33">
        <w:rPr>
          <w:rFonts w:asciiTheme="minorHAnsi" w:hAnsiTheme="minorHAnsi"/>
          <w:sz w:val="24"/>
          <w:szCs w:val="24"/>
          <w:lang w:eastAsia="en-GB"/>
        </w:rPr>
        <w:t>Chemical treatment.</w:t>
      </w:r>
    </w:p>
    <w:p w14:paraId="6BD873B8" w14:textId="187BB67B" w:rsidR="003A402D" w:rsidRPr="00980A33" w:rsidRDefault="003A402D" w:rsidP="003A402D">
      <w:pPr>
        <w:pStyle w:val="ListParagraph"/>
        <w:numPr>
          <w:ilvl w:val="0"/>
          <w:numId w:val="18"/>
        </w:numPr>
        <w:spacing w:after="240"/>
        <w:rPr>
          <w:rFonts w:asciiTheme="minorHAnsi" w:hAnsiTheme="minorHAnsi"/>
          <w:sz w:val="24"/>
          <w:szCs w:val="24"/>
          <w:lang w:eastAsia="en-GB"/>
        </w:rPr>
      </w:pPr>
      <w:r w:rsidRPr="00980A33">
        <w:rPr>
          <w:rFonts w:asciiTheme="minorHAnsi" w:hAnsiTheme="minorHAnsi"/>
          <w:sz w:val="24"/>
          <w:szCs w:val="24"/>
          <w:lang w:eastAsia="en-GB"/>
        </w:rPr>
        <w:t xml:space="preserve">Removal and disposal of dog/animal waste. </w:t>
      </w:r>
    </w:p>
    <w:p w14:paraId="5C416608" w14:textId="03519B69" w:rsidR="001970CD" w:rsidRPr="00980A33" w:rsidRDefault="0020737A" w:rsidP="2FFA5422">
      <w:pPr>
        <w:pStyle w:val="ListParagraph"/>
        <w:numPr>
          <w:ilvl w:val="0"/>
          <w:numId w:val="18"/>
        </w:numPr>
        <w:spacing w:after="240"/>
        <w:rPr>
          <w:rFonts w:asciiTheme="minorHAnsi" w:hAnsiTheme="minorHAnsi"/>
          <w:sz w:val="24"/>
          <w:szCs w:val="24"/>
          <w:lang w:eastAsia="en-GB"/>
        </w:rPr>
      </w:pPr>
      <w:r w:rsidRPr="00980A33">
        <w:rPr>
          <w:rFonts w:asciiTheme="minorHAnsi" w:hAnsiTheme="minorHAnsi"/>
          <w:sz w:val="24"/>
          <w:szCs w:val="24"/>
          <w:lang w:eastAsia="en-GB"/>
        </w:rPr>
        <w:t xml:space="preserve">Removal and disposal of fly tipped waste  </w:t>
      </w:r>
      <w:r w:rsidR="202FCCA3" w:rsidRPr="00980A33">
        <w:rPr>
          <w:rFonts w:asciiTheme="minorHAnsi" w:hAnsiTheme="minorHAnsi"/>
          <w:sz w:val="24"/>
          <w:szCs w:val="24"/>
          <w:lang w:eastAsia="en-GB"/>
        </w:rPr>
        <w:t xml:space="preserve"> </w:t>
      </w:r>
    </w:p>
    <w:p w14:paraId="55708964" w14:textId="46E3D56C" w:rsidR="69A94F2F" w:rsidRPr="00843E89" w:rsidRDefault="69A94F2F" w:rsidP="2FFA5422">
      <w:pPr>
        <w:pStyle w:val="ListParagraph"/>
        <w:numPr>
          <w:ilvl w:val="0"/>
          <w:numId w:val="18"/>
        </w:numPr>
        <w:spacing w:after="240"/>
        <w:rPr>
          <w:rFonts w:asciiTheme="minorHAnsi" w:hAnsiTheme="minorHAnsi"/>
          <w:sz w:val="24"/>
          <w:szCs w:val="24"/>
          <w:lang w:eastAsia="en-GB"/>
        </w:rPr>
      </w:pPr>
      <w:r w:rsidRPr="00843E89">
        <w:rPr>
          <w:rFonts w:asciiTheme="minorHAnsi" w:hAnsiTheme="minorHAnsi"/>
          <w:sz w:val="24"/>
          <w:szCs w:val="24"/>
          <w:lang w:eastAsia="en-GB"/>
        </w:rPr>
        <w:t xml:space="preserve">Occupied properties – on occasion, this framework may be used </w:t>
      </w:r>
      <w:r w:rsidR="5AD8799B" w:rsidRPr="00843E89">
        <w:rPr>
          <w:rFonts w:asciiTheme="minorHAnsi" w:hAnsiTheme="minorHAnsi"/>
          <w:sz w:val="24"/>
          <w:szCs w:val="24"/>
          <w:lang w:eastAsia="en-GB"/>
        </w:rPr>
        <w:t xml:space="preserve">by Adra staff </w:t>
      </w:r>
      <w:r w:rsidRPr="00843E89">
        <w:rPr>
          <w:rFonts w:asciiTheme="minorHAnsi" w:hAnsiTheme="minorHAnsi"/>
          <w:sz w:val="24"/>
          <w:szCs w:val="24"/>
          <w:lang w:eastAsia="en-GB"/>
        </w:rPr>
        <w:t xml:space="preserve">for the clearance of occupied properties where required before works can commence or for occupants' safety.  </w:t>
      </w:r>
    </w:p>
    <w:p w14:paraId="12ACBA25" w14:textId="6148BCEC" w:rsidR="007050A2" w:rsidRPr="007050A2" w:rsidRDefault="007050A2" w:rsidP="0004625D">
      <w:pPr>
        <w:spacing w:after="240"/>
        <w:rPr>
          <w:rFonts w:asciiTheme="minorHAnsi" w:hAnsiTheme="minorHAnsi" w:cstheme="minorHAnsi"/>
          <w:b/>
          <w:bCs/>
          <w:sz w:val="24"/>
          <w:szCs w:val="24"/>
          <w:lang w:eastAsia="en-GB"/>
        </w:rPr>
      </w:pPr>
      <w:r w:rsidRPr="662CB794">
        <w:rPr>
          <w:rFonts w:asciiTheme="minorHAnsi" w:hAnsiTheme="minorHAnsi"/>
          <w:b/>
          <w:bCs/>
          <w:sz w:val="24"/>
          <w:szCs w:val="24"/>
          <w:u w:val="single"/>
          <w:lang w:eastAsia="en-GB"/>
        </w:rPr>
        <w:lastRenderedPageBreak/>
        <w:t>Delivery Timescales</w:t>
      </w:r>
      <w:r w:rsidRPr="662CB794">
        <w:rPr>
          <w:rFonts w:asciiTheme="minorHAnsi" w:hAnsiTheme="minorHAnsi"/>
          <w:b/>
          <w:bCs/>
          <w:sz w:val="24"/>
          <w:szCs w:val="24"/>
          <w:lang w:eastAsia="en-GB"/>
        </w:rPr>
        <w:t> </w:t>
      </w:r>
    </w:p>
    <w:p w14:paraId="32CEF39A" w14:textId="04822DE3" w:rsidR="353FB2F2" w:rsidRPr="00C814B9" w:rsidRDefault="629C7765" w:rsidP="2FFA5422">
      <w:pPr>
        <w:spacing w:after="0"/>
        <w:rPr>
          <w:rFonts w:asciiTheme="minorHAnsi" w:hAnsiTheme="minorHAnsi"/>
          <w:b/>
          <w:bCs/>
          <w:sz w:val="24"/>
          <w:szCs w:val="24"/>
          <w:lang w:eastAsia="en-GB"/>
        </w:rPr>
      </w:pPr>
      <w:r w:rsidRPr="00C814B9">
        <w:rPr>
          <w:rFonts w:asciiTheme="minorHAnsi" w:hAnsiTheme="minorHAnsi"/>
          <w:b/>
          <w:bCs/>
          <w:sz w:val="24"/>
          <w:szCs w:val="24"/>
          <w:lang w:eastAsia="en-GB"/>
        </w:rPr>
        <w:t>V</w:t>
      </w:r>
      <w:r w:rsidR="33270AF3" w:rsidRPr="00C814B9">
        <w:rPr>
          <w:rFonts w:asciiTheme="minorHAnsi" w:hAnsiTheme="minorHAnsi"/>
          <w:b/>
          <w:bCs/>
          <w:sz w:val="24"/>
          <w:szCs w:val="24"/>
          <w:lang w:eastAsia="en-GB"/>
        </w:rPr>
        <w:t>oid</w:t>
      </w:r>
      <w:r w:rsidRPr="00C814B9">
        <w:rPr>
          <w:rFonts w:asciiTheme="minorHAnsi" w:hAnsiTheme="minorHAnsi"/>
          <w:b/>
          <w:bCs/>
          <w:sz w:val="24"/>
          <w:szCs w:val="24"/>
          <w:lang w:eastAsia="en-GB"/>
        </w:rPr>
        <w:t xml:space="preserve"> </w:t>
      </w:r>
      <w:r w:rsidR="2C6CD4F1" w:rsidRPr="00C814B9">
        <w:rPr>
          <w:rFonts w:asciiTheme="minorHAnsi" w:hAnsiTheme="minorHAnsi"/>
          <w:b/>
          <w:bCs/>
          <w:sz w:val="24"/>
          <w:szCs w:val="24"/>
          <w:lang w:eastAsia="en-GB"/>
        </w:rPr>
        <w:t>P</w:t>
      </w:r>
      <w:r w:rsidRPr="00C814B9">
        <w:rPr>
          <w:rFonts w:asciiTheme="minorHAnsi" w:hAnsiTheme="minorHAnsi"/>
          <w:b/>
          <w:bCs/>
          <w:sz w:val="24"/>
          <w:szCs w:val="24"/>
          <w:lang w:eastAsia="en-GB"/>
        </w:rPr>
        <w:t xml:space="preserve">roperty </w:t>
      </w:r>
      <w:r w:rsidR="30DD3037" w:rsidRPr="00C814B9">
        <w:rPr>
          <w:rFonts w:asciiTheme="minorHAnsi" w:hAnsiTheme="minorHAnsi"/>
          <w:b/>
          <w:bCs/>
          <w:sz w:val="24"/>
          <w:szCs w:val="24"/>
          <w:lang w:eastAsia="en-GB"/>
        </w:rPr>
        <w:t>C</w:t>
      </w:r>
      <w:r w:rsidR="5028283C" w:rsidRPr="00C814B9">
        <w:rPr>
          <w:rFonts w:asciiTheme="minorHAnsi" w:hAnsiTheme="minorHAnsi"/>
          <w:b/>
          <w:bCs/>
          <w:sz w:val="24"/>
          <w:szCs w:val="24"/>
          <w:lang w:eastAsia="en-GB"/>
        </w:rPr>
        <w:t>lear</w:t>
      </w:r>
      <w:r w:rsidR="30DD3037" w:rsidRPr="00C814B9">
        <w:rPr>
          <w:rFonts w:asciiTheme="minorHAnsi" w:hAnsiTheme="minorHAnsi"/>
          <w:b/>
          <w:bCs/>
          <w:sz w:val="24"/>
          <w:szCs w:val="24"/>
          <w:lang w:eastAsia="en-GB"/>
        </w:rPr>
        <w:t>ance</w:t>
      </w:r>
    </w:p>
    <w:p w14:paraId="1D7E3BD1" w14:textId="745D75ED" w:rsidR="007050A2" w:rsidRPr="00C814B9" w:rsidRDefault="5FEEF255" w:rsidP="2FFA5422">
      <w:pPr>
        <w:spacing w:after="240"/>
        <w:rPr>
          <w:rFonts w:asciiTheme="minorHAnsi" w:hAnsiTheme="minorHAnsi"/>
          <w:sz w:val="24"/>
          <w:szCs w:val="24"/>
          <w:lang w:eastAsia="en-GB"/>
        </w:rPr>
      </w:pPr>
      <w:r w:rsidRPr="00C814B9">
        <w:rPr>
          <w:rFonts w:asciiTheme="minorHAnsi" w:hAnsiTheme="minorHAnsi"/>
          <w:sz w:val="24"/>
          <w:szCs w:val="24"/>
          <w:lang w:eastAsia="en-GB"/>
        </w:rPr>
        <w:t xml:space="preserve">Following issuing of orders/instruction the Service Provider will be required to </w:t>
      </w:r>
      <w:r w:rsidR="7BD9ADB5" w:rsidRPr="00C814B9">
        <w:rPr>
          <w:rFonts w:asciiTheme="minorHAnsi" w:hAnsiTheme="minorHAnsi"/>
          <w:sz w:val="24"/>
          <w:szCs w:val="24"/>
          <w:lang w:eastAsia="en-GB"/>
        </w:rPr>
        <w:t xml:space="preserve">clear the void property </w:t>
      </w:r>
      <w:r w:rsidRPr="00C814B9">
        <w:rPr>
          <w:rFonts w:asciiTheme="minorHAnsi" w:hAnsiTheme="minorHAnsi"/>
          <w:sz w:val="24"/>
          <w:szCs w:val="24"/>
          <w:lang w:eastAsia="en-GB"/>
        </w:rPr>
        <w:t>within 7 days or any other date as agreed between the Client and the Service Provider. </w:t>
      </w:r>
    </w:p>
    <w:p w14:paraId="0CF7A230" w14:textId="086BBD58" w:rsidR="314127A2" w:rsidRPr="0053776C" w:rsidRDefault="0A9457E7" w:rsidP="2FFA5422">
      <w:pPr>
        <w:spacing w:after="0"/>
        <w:rPr>
          <w:rFonts w:asciiTheme="minorHAnsi" w:hAnsiTheme="minorHAnsi"/>
          <w:b/>
          <w:bCs/>
          <w:sz w:val="24"/>
          <w:szCs w:val="24"/>
          <w:lang w:eastAsia="en-GB"/>
        </w:rPr>
      </w:pPr>
      <w:r w:rsidRPr="0053776C">
        <w:rPr>
          <w:rFonts w:asciiTheme="minorHAnsi" w:hAnsiTheme="minorHAnsi"/>
          <w:b/>
          <w:bCs/>
          <w:sz w:val="24"/>
          <w:szCs w:val="24"/>
          <w:lang w:eastAsia="en-GB"/>
        </w:rPr>
        <w:t xml:space="preserve">Void Property </w:t>
      </w:r>
      <w:r w:rsidR="3122021C" w:rsidRPr="0053776C">
        <w:rPr>
          <w:rFonts w:asciiTheme="minorHAnsi" w:hAnsiTheme="minorHAnsi"/>
          <w:b/>
          <w:bCs/>
          <w:sz w:val="24"/>
          <w:szCs w:val="24"/>
          <w:lang w:eastAsia="en-GB"/>
        </w:rPr>
        <w:t>Clean</w:t>
      </w:r>
      <w:r w:rsidR="5016341D" w:rsidRPr="0053776C">
        <w:rPr>
          <w:rFonts w:asciiTheme="minorHAnsi" w:hAnsiTheme="minorHAnsi"/>
          <w:b/>
          <w:bCs/>
          <w:sz w:val="24"/>
          <w:szCs w:val="24"/>
          <w:lang w:eastAsia="en-GB"/>
        </w:rPr>
        <w:t>ing</w:t>
      </w:r>
      <w:r w:rsidR="3122021C" w:rsidRPr="0053776C">
        <w:rPr>
          <w:rFonts w:asciiTheme="minorHAnsi" w:hAnsiTheme="minorHAnsi"/>
          <w:b/>
          <w:bCs/>
          <w:sz w:val="24"/>
          <w:szCs w:val="24"/>
          <w:lang w:eastAsia="en-GB"/>
        </w:rPr>
        <w:t xml:space="preserve"> </w:t>
      </w:r>
    </w:p>
    <w:p w14:paraId="6599B603" w14:textId="7853F53B" w:rsidR="007050A2" w:rsidRPr="0053776C" w:rsidRDefault="5FEEF255" w:rsidP="0171DF5C">
      <w:pPr>
        <w:spacing w:after="240"/>
        <w:rPr>
          <w:rFonts w:asciiTheme="minorHAnsi" w:hAnsiTheme="minorHAnsi"/>
          <w:sz w:val="24"/>
          <w:szCs w:val="24"/>
          <w:lang w:eastAsia="en-GB"/>
        </w:rPr>
      </w:pPr>
      <w:r w:rsidRPr="0171DF5C">
        <w:rPr>
          <w:rFonts w:asciiTheme="minorHAnsi" w:hAnsiTheme="minorHAnsi"/>
          <w:sz w:val="24"/>
          <w:szCs w:val="24"/>
          <w:lang w:eastAsia="en-GB"/>
        </w:rPr>
        <w:t>Following issuing of orders/instruction the Service Provider will be required to</w:t>
      </w:r>
      <w:r w:rsidR="506837E6" w:rsidRPr="0171DF5C">
        <w:rPr>
          <w:rFonts w:asciiTheme="minorHAnsi" w:hAnsiTheme="minorHAnsi"/>
          <w:sz w:val="24"/>
          <w:szCs w:val="24"/>
          <w:lang w:eastAsia="en-GB"/>
        </w:rPr>
        <w:t xml:space="preserve"> complete ‘sparkle clean’</w:t>
      </w:r>
      <w:r w:rsidR="6ED34C16" w:rsidRPr="0171DF5C">
        <w:rPr>
          <w:rFonts w:asciiTheme="minorHAnsi" w:hAnsiTheme="minorHAnsi"/>
          <w:sz w:val="24"/>
          <w:szCs w:val="24"/>
          <w:lang w:eastAsia="en-GB"/>
        </w:rPr>
        <w:t xml:space="preserve"> or ‘deep/heavy clean’</w:t>
      </w:r>
      <w:r w:rsidR="506837E6" w:rsidRPr="0171DF5C">
        <w:rPr>
          <w:rFonts w:asciiTheme="minorHAnsi" w:hAnsiTheme="minorHAnsi"/>
          <w:sz w:val="24"/>
          <w:szCs w:val="24"/>
          <w:lang w:eastAsia="en-GB"/>
        </w:rPr>
        <w:t xml:space="preserve"> </w:t>
      </w:r>
      <w:r w:rsidRPr="0171DF5C">
        <w:rPr>
          <w:rFonts w:asciiTheme="minorHAnsi" w:hAnsiTheme="minorHAnsi"/>
          <w:sz w:val="24"/>
          <w:szCs w:val="24"/>
          <w:lang w:eastAsia="en-GB"/>
        </w:rPr>
        <w:t xml:space="preserve">within </w:t>
      </w:r>
      <w:r w:rsidR="6873686E" w:rsidRPr="0171DF5C">
        <w:rPr>
          <w:rFonts w:asciiTheme="minorHAnsi" w:hAnsiTheme="minorHAnsi"/>
          <w:sz w:val="24"/>
          <w:szCs w:val="24"/>
          <w:lang w:eastAsia="en-GB"/>
        </w:rPr>
        <w:t>7</w:t>
      </w:r>
      <w:r w:rsidRPr="0171DF5C">
        <w:rPr>
          <w:rFonts w:asciiTheme="minorHAnsi" w:hAnsiTheme="minorHAnsi"/>
          <w:sz w:val="24"/>
          <w:szCs w:val="24"/>
          <w:lang w:eastAsia="en-GB"/>
        </w:rPr>
        <w:t xml:space="preserve"> days or any other date as agreed between the Client and the Service Provider. </w:t>
      </w:r>
    </w:p>
    <w:p w14:paraId="6BCBECD7" w14:textId="1351D229" w:rsidR="1978BA3F" w:rsidRPr="0053776C" w:rsidRDefault="1978BA3F" w:rsidP="2FFA5422">
      <w:pPr>
        <w:spacing w:after="0"/>
        <w:rPr>
          <w:rFonts w:asciiTheme="minorHAnsi" w:hAnsiTheme="minorHAnsi"/>
          <w:b/>
          <w:bCs/>
          <w:sz w:val="24"/>
          <w:szCs w:val="24"/>
          <w:lang w:eastAsia="en-GB"/>
        </w:rPr>
      </w:pPr>
      <w:r w:rsidRPr="0053776C">
        <w:rPr>
          <w:rFonts w:asciiTheme="minorHAnsi" w:hAnsiTheme="minorHAnsi"/>
          <w:b/>
          <w:bCs/>
          <w:sz w:val="24"/>
          <w:szCs w:val="24"/>
          <w:lang w:eastAsia="en-GB"/>
        </w:rPr>
        <w:t xml:space="preserve">Occupied Property </w:t>
      </w:r>
      <w:r w:rsidR="3859AF59" w:rsidRPr="0053776C">
        <w:rPr>
          <w:rFonts w:asciiTheme="minorHAnsi" w:hAnsiTheme="minorHAnsi"/>
          <w:b/>
          <w:bCs/>
          <w:sz w:val="24"/>
          <w:szCs w:val="24"/>
          <w:lang w:eastAsia="en-GB"/>
        </w:rPr>
        <w:t xml:space="preserve">Cleaning / </w:t>
      </w:r>
      <w:r w:rsidRPr="0053776C">
        <w:rPr>
          <w:rFonts w:asciiTheme="minorHAnsi" w:hAnsiTheme="minorHAnsi"/>
          <w:b/>
          <w:bCs/>
          <w:sz w:val="24"/>
          <w:szCs w:val="24"/>
          <w:lang w:eastAsia="en-GB"/>
        </w:rPr>
        <w:t xml:space="preserve">Clearance </w:t>
      </w:r>
    </w:p>
    <w:p w14:paraId="45322CB0" w14:textId="4215E2B2" w:rsidR="1978BA3F" w:rsidRPr="0053776C" w:rsidRDefault="1978BA3F" w:rsidP="2FFA5422">
      <w:pPr>
        <w:spacing w:after="240"/>
        <w:rPr>
          <w:rFonts w:asciiTheme="minorHAnsi" w:hAnsiTheme="minorHAnsi"/>
          <w:sz w:val="24"/>
          <w:szCs w:val="24"/>
          <w:lang w:eastAsia="en-GB"/>
        </w:rPr>
      </w:pPr>
      <w:r w:rsidRPr="0053776C">
        <w:rPr>
          <w:rFonts w:asciiTheme="minorHAnsi" w:hAnsiTheme="minorHAnsi"/>
          <w:sz w:val="24"/>
          <w:szCs w:val="24"/>
          <w:lang w:eastAsia="en-GB"/>
        </w:rPr>
        <w:t xml:space="preserve">Following issuing of orders/instruction the Service Provider will be required to clean / clear the </w:t>
      </w:r>
      <w:r w:rsidR="56BC2AB2" w:rsidRPr="0053776C">
        <w:rPr>
          <w:rFonts w:asciiTheme="minorHAnsi" w:hAnsiTheme="minorHAnsi"/>
          <w:sz w:val="24"/>
          <w:szCs w:val="24"/>
          <w:lang w:eastAsia="en-GB"/>
        </w:rPr>
        <w:t>occupied</w:t>
      </w:r>
      <w:r w:rsidRPr="0053776C">
        <w:rPr>
          <w:rFonts w:asciiTheme="minorHAnsi" w:hAnsiTheme="minorHAnsi"/>
          <w:sz w:val="24"/>
          <w:szCs w:val="24"/>
          <w:lang w:eastAsia="en-GB"/>
        </w:rPr>
        <w:t xml:space="preserve"> property within 7 days or any other date as agreed between the </w:t>
      </w:r>
      <w:r w:rsidR="67113F12" w:rsidRPr="0053776C">
        <w:rPr>
          <w:rFonts w:asciiTheme="minorHAnsi" w:hAnsiTheme="minorHAnsi"/>
          <w:sz w:val="24"/>
          <w:szCs w:val="24"/>
          <w:lang w:eastAsia="en-GB"/>
        </w:rPr>
        <w:t>property occupant, C</w:t>
      </w:r>
      <w:r w:rsidRPr="0053776C">
        <w:rPr>
          <w:rFonts w:asciiTheme="minorHAnsi" w:hAnsiTheme="minorHAnsi"/>
          <w:sz w:val="24"/>
          <w:szCs w:val="24"/>
          <w:lang w:eastAsia="en-GB"/>
        </w:rPr>
        <w:t>lient and the Service Provider. </w:t>
      </w:r>
    </w:p>
    <w:p w14:paraId="54E88CF2" w14:textId="77777777" w:rsidR="007050A2" w:rsidRPr="007050A2" w:rsidRDefault="007050A2" w:rsidP="007050A2">
      <w:pPr>
        <w:spacing w:after="240"/>
        <w:rPr>
          <w:rFonts w:asciiTheme="minorHAnsi" w:hAnsiTheme="minorHAnsi" w:cstheme="minorHAnsi"/>
          <w:sz w:val="24"/>
          <w:szCs w:val="24"/>
          <w:lang w:eastAsia="en-GB"/>
        </w:rPr>
      </w:pPr>
      <w:r w:rsidRPr="007050A2">
        <w:rPr>
          <w:rFonts w:asciiTheme="minorHAnsi" w:hAnsiTheme="minorHAnsi" w:cstheme="minorHAnsi"/>
          <w:sz w:val="24"/>
          <w:szCs w:val="24"/>
          <w:lang w:eastAsia="en-GB"/>
        </w:rPr>
        <w:t>These timescales will be monitored by the Client throughout the Framework Agreement.  </w:t>
      </w:r>
    </w:p>
    <w:p w14:paraId="1827927C" w14:textId="39E77F40" w:rsidR="007050A2" w:rsidRPr="006B5427" w:rsidRDefault="00526F4B" w:rsidP="00FA07BC">
      <w:pPr>
        <w:spacing w:after="240"/>
        <w:rPr>
          <w:rFonts w:asciiTheme="minorHAnsi" w:hAnsiTheme="minorHAnsi" w:cstheme="minorHAnsi"/>
          <w:b/>
          <w:bCs/>
          <w:sz w:val="24"/>
          <w:szCs w:val="24"/>
          <w:u w:val="single"/>
          <w:lang w:eastAsia="en-GB"/>
        </w:rPr>
      </w:pPr>
      <w:r w:rsidRPr="006B5427">
        <w:rPr>
          <w:rFonts w:asciiTheme="minorHAnsi" w:hAnsiTheme="minorHAnsi" w:cstheme="minorHAnsi"/>
          <w:b/>
          <w:bCs/>
          <w:sz w:val="24"/>
          <w:szCs w:val="24"/>
          <w:u w:val="single"/>
          <w:lang w:eastAsia="en-GB"/>
        </w:rPr>
        <w:t xml:space="preserve">Pricing </w:t>
      </w:r>
    </w:p>
    <w:p w14:paraId="68B99110" w14:textId="76404364" w:rsidR="00526F4B" w:rsidRPr="006B5427" w:rsidRDefault="4A602903" w:rsidP="2FFA5422">
      <w:pPr>
        <w:spacing w:after="240"/>
        <w:rPr>
          <w:rFonts w:asciiTheme="minorHAnsi" w:hAnsiTheme="minorHAnsi"/>
          <w:sz w:val="24"/>
          <w:szCs w:val="24"/>
          <w:lang w:eastAsia="en-GB"/>
        </w:rPr>
      </w:pPr>
      <w:r w:rsidRPr="006B5427">
        <w:rPr>
          <w:rFonts w:asciiTheme="minorHAnsi" w:hAnsiTheme="minorHAnsi"/>
          <w:sz w:val="24"/>
          <w:szCs w:val="24"/>
          <w:lang w:eastAsia="en-GB"/>
        </w:rPr>
        <w:t>The prices will be fixed for the duration of the framework. In accordance with the framework agreement</w:t>
      </w:r>
      <w:r w:rsidR="0053776C" w:rsidRPr="006B5427">
        <w:rPr>
          <w:rFonts w:asciiTheme="minorHAnsi" w:hAnsiTheme="minorHAnsi"/>
          <w:sz w:val="24"/>
          <w:szCs w:val="24"/>
          <w:lang w:eastAsia="en-GB"/>
        </w:rPr>
        <w:t>.</w:t>
      </w:r>
    </w:p>
    <w:p w14:paraId="2486C3CB" w14:textId="1B1B864F" w:rsidR="00316EF1" w:rsidRPr="006B5427" w:rsidRDefault="4A602903" w:rsidP="00316EF1">
      <w:pPr>
        <w:spacing w:after="240"/>
        <w:rPr>
          <w:rFonts w:asciiTheme="minorHAnsi" w:hAnsiTheme="minorHAnsi" w:cstheme="minorHAnsi"/>
          <w:sz w:val="24"/>
          <w:szCs w:val="24"/>
          <w:lang w:eastAsia="en-GB"/>
        </w:rPr>
      </w:pPr>
      <w:r w:rsidRPr="006B5427">
        <w:rPr>
          <w:rFonts w:asciiTheme="minorHAnsi" w:hAnsiTheme="minorHAnsi"/>
          <w:sz w:val="24"/>
          <w:szCs w:val="24"/>
          <w:lang w:eastAsia="en-GB"/>
        </w:rPr>
        <w:t>Rates for Property Cleaning / Clearance are deemed to include as appropriate for the following: </w:t>
      </w:r>
    </w:p>
    <w:p w14:paraId="63C605EE" w14:textId="33A8C738" w:rsidR="4073BAEC" w:rsidRDefault="006B5427" w:rsidP="2FFA5422">
      <w:pPr>
        <w:pStyle w:val="ListParagraph"/>
        <w:numPr>
          <w:ilvl w:val="0"/>
          <w:numId w:val="14"/>
        </w:numPr>
        <w:spacing w:after="240"/>
        <w:rPr>
          <w:rFonts w:asciiTheme="minorHAnsi" w:eastAsiaTheme="minorEastAsia" w:hAnsiTheme="minorHAnsi"/>
          <w:sz w:val="24"/>
          <w:szCs w:val="24"/>
        </w:rPr>
      </w:pPr>
      <w:r>
        <w:rPr>
          <w:rFonts w:asciiTheme="minorHAnsi" w:eastAsiaTheme="minorEastAsia" w:hAnsiTheme="minorHAnsi"/>
          <w:sz w:val="24"/>
          <w:szCs w:val="24"/>
        </w:rPr>
        <w:t>A</w:t>
      </w:r>
      <w:r w:rsidR="4073BAEC" w:rsidRPr="2FFA5422">
        <w:rPr>
          <w:rFonts w:asciiTheme="minorHAnsi" w:eastAsiaTheme="minorEastAsia" w:hAnsiTheme="minorHAnsi"/>
          <w:sz w:val="24"/>
          <w:szCs w:val="24"/>
        </w:rPr>
        <w:t xml:space="preserve">ll equipment, labour, milage, travel, supplies, consumables, planning and meetings necessary to perform the services. </w:t>
      </w:r>
    </w:p>
    <w:p w14:paraId="24548871" w14:textId="00D9D883" w:rsidR="709E094C" w:rsidRPr="006B5427" w:rsidRDefault="709E094C" w:rsidP="2FFA5422">
      <w:pPr>
        <w:pStyle w:val="ListParagraph"/>
        <w:numPr>
          <w:ilvl w:val="0"/>
          <w:numId w:val="14"/>
        </w:numPr>
        <w:spacing w:after="240"/>
        <w:rPr>
          <w:rFonts w:asciiTheme="minorHAnsi" w:hAnsiTheme="minorHAnsi"/>
          <w:sz w:val="24"/>
          <w:szCs w:val="24"/>
          <w:lang w:eastAsia="en-GB"/>
        </w:rPr>
      </w:pPr>
      <w:r w:rsidRPr="006B5427">
        <w:rPr>
          <w:rFonts w:asciiTheme="minorHAnsi" w:hAnsiTheme="minorHAnsi"/>
          <w:sz w:val="24"/>
          <w:szCs w:val="24"/>
          <w:lang w:eastAsia="en-GB"/>
        </w:rPr>
        <w:t>Property and garden clearance will be inclusive of waste transportation and disposal fees.</w:t>
      </w:r>
    </w:p>
    <w:p w14:paraId="4CC237D7" w14:textId="08896C34" w:rsidR="00437704" w:rsidRPr="003B4041" w:rsidRDefault="007931F2" w:rsidP="00FA07BC">
      <w:pPr>
        <w:spacing w:after="240"/>
        <w:rPr>
          <w:rFonts w:asciiTheme="minorHAnsi" w:hAnsiTheme="minorHAnsi" w:cstheme="minorHAnsi"/>
          <w:b/>
          <w:bCs/>
          <w:sz w:val="24"/>
          <w:szCs w:val="24"/>
          <w:u w:val="single"/>
          <w:lang w:eastAsia="en-GB"/>
        </w:rPr>
      </w:pPr>
      <w:r>
        <w:rPr>
          <w:rFonts w:asciiTheme="minorHAnsi" w:hAnsiTheme="minorHAnsi"/>
          <w:b/>
          <w:bCs/>
          <w:sz w:val="24"/>
          <w:szCs w:val="24"/>
          <w:u w:val="single"/>
          <w:lang w:eastAsia="en-GB"/>
        </w:rPr>
        <w:t xml:space="preserve">Geographical </w:t>
      </w:r>
      <w:r w:rsidR="00437704" w:rsidRPr="776B5784">
        <w:rPr>
          <w:rFonts w:asciiTheme="minorHAnsi" w:hAnsiTheme="minorHAnsi"/>
          <w:b/>
          <w:bCs/>
          <w:sz w:val="24"/>
          <w:szCs w:val="24"/>
          <w:u w:val="single"/>
          <w:lang w:eastAsia="en-GB"/>
        </w:rPr>
        <w:t>Lots</w:t>
      </w:r>
    </w:p>
    <w:p w14:paraId="7C0DADC4" w14:textId="2D32B161" w:rsidR="006C4054" w:rsidRPr="0099674A" w:rsidRDefault="006C4054" w:rsidP="00FA07BC">
      <w:pPr>
        <w:spacing w:after="240"/>
        <w:rPr>
          <w:rFonts w:asciiTheme="minorHAnsi" w:hAnsiTheme="minorHAnsi" w:cstheme="minorHAnsi"/>
          <w:sz w:val="24"/>
          <w:szCs w:val="24"/>
          <w:lang w:eastAsia="en-GB"/>
        </w:rPr>
      </w:pPr>
      <w:r w:rsidRPr="0099674A">
        <w:rPr>
          <w:rFonts w:asciiTheme="minorHAnsi" w:hAnsiTheme="minorHAnsi" w:cstheme="minorHAnsi"/>
          <w:sz w:val="24"/>
          <w:szCs w:val="24"/>
          <w:lang w:eastAsia="en-GB"/>
        </w:rPr>
        <w:t xml:space="preserve">The </w:t>
      </w:r>
      <w:r w:rsidR="003B5F33">
        <w:rPr>
          <w:rFonts w:asciiTheme="minorHAnsi" w:hAnsiTheme="minorHAnsi" w:cstheme="minorHAnsi"/>
          <w:sz w:val="24"/>
          <w:szCs w:val="24"/>
          <w:lang w:eastAsia="en-GB"/>
        </w:rPr>
        <w:t>Framework will be split into</w:t>
      </w:r>
      <w:r w:rsidR="006B5800">
        <w:rPr>
          <w:rFonts w:asciiTheme="minorHAnsi" w:hAnsiTheme="minorHAnsi" w:cstheme="minorHAnsi"/>
          <w:sz w:val="24"/>
          <w:szCs w:val="24"/>
          <w:lang w:eastAsia="en-GB"/>
        </w:rPr>
        <w:t xml:space="preserve"> t</w:t>
      </w:r>
      <w:r w:rsidR="00794493">
        <w:rPr>
          <w:rFonts w:asciiTheme="minorHAnsi" w:hAnsiTheme="minorHAnsi" w:cstheme="minorHAnsi"/>
          <w:sz w:val="24"/>
          <w:szCs w:val="24"/>
          <w:lang w:eastAsia="en-GB"/>
        </w:rPr>
        <w:t>wo Lots</w:t>
      </w:r>
      <w:r w:rsidR="009431F8">
        <w:rPr>
          <w:rFonts w:asciiTheme="minorHAnsi" w:hAnsiTheme="minorHAnsi" w:cstheme="minorHAnsi"/>
          <w:sz w:val="24"/>
          <w:szCs w:val="24"/>
          <w:lang w:eastAsia="en-GB"/>
        </w:rPr>
        <w:t>,</w:t>
      </w:r>
      <w:r w:rsidR="007931F2">
        <w:rPr>
          <w:rFonts w:asciiTheme="minorHAnsi" w:hAnsiTheme="minorHAnsi" w:cstheme="minorHAnsi"/>
          <w:sz w:val="24"/>
          <w:szCs w:val="24"/>
          <w:lang w:eastAsia="en-GB"/>
        </w:rPr>
        <w:t xml:space="preserve"> </w:t>
      </w:r>
      <w:r w:rsidR="007931F2" w:rsidRPr="007931F2">
        <w:rPr>
          <w:rFonts w:asciiTheme="minorHAnsi" w:eastAsia="Calibri" w:hAnsiTheme="minorHAnsi"/>
          <w:sz w:val="24"/>
          <w:szCs w:val="24"/>
        </w:rPr>
        <w:t>Void Property Cleaning and Void Property Clearance</w:t>
      </w:r>
      <w:r w:rsidR="00794493">
        <w:rPr>
          <w:rFonts w:asciiTheme="minorHAnsi" w:hAnsiTheme="minorHAnsi" w:cstheme="minorHAnsi"/>
          <w:sz w:val="24"/>
          <w:szCs w:val="24"/>
          <w:lang w:eastAsia="en-GB"/>
        </w:rPr>
        <w:t>, with each lot being split into 6</w:t>
      </w:r>
      <w:r w:rsidR="003B5F33">
        <w:rPr>
          <w:rFonts w:asciiTheme="minorHAnsi" w:hAnsiTheme="minorHAnsi" w:cstheme="minorHAnsi"/>
          <w:sz w:val="24"/>
          <w:szCs w:val="24"/>
          <w:lang w:eastAsia="en-GB"/>
        </w:rPr>
        <w:t xml:space="preserve"> geographical </w:t>
      </w:r>
      <w:r w:rsidR="006B5800">
        <w:rPr>
          <w:rFonts w:asciiTheme="minorHAnsi" w:hAnsiTheme="minorHAnsi" w:cstheme="minorHAnsi"/>
          <w:sz w:val="24"/>
          <w:szCs w:val="24"/>
          <w:lang w:eastAsia="en-GB"/>
        </w:rPr>
        <w:t>areas</w:t>
      </w:r>
      <w:r w:rsidR="003B5F33">
        <w:rPr>
          <w:rFonts w:asciiTheme="minorHAnsi" w:hAnsiTheme="minorHAnsi" w:cstheme="minorHAnsi"/>
          <w:sz w:val="24"/>
          <w:szCs w:val="24"/>
          <w:lang w:eastAsia="en-GB"/>
        </w:rPr>
        <w:t xml:space="preserve"> as detailed </w:t>
      </w:r>
      <w:proofErr w:type="gramStart"/>
      <w:r w:rsidR="003B5F33">
        <w:rPr>
          <w:rFonts w:asciiTheme="minorHAnsi" w:hAnsiTheme="minorHAnsi" w:cstheme="minorHAnsi"/>
          <w:sz w:val="24"/>
          <w:szCs w:val="24"/>
          <w:lang w:eastAsia="en-GB"/>
        </w:rPr>
        <w:t>below;</w:t>
      </w:r>
      <w:proofErr w:type="gramEnd"/>
    </w:p>
    <w:tbl>
      <w:tblPr>
        <w:tblStyle w:val="TableGrid"/>
        <w:tblW w:w="0" w:type="auto"/>
        <w:jc w:val="center"/>
        <w:tblLook w:val="04A0" w:firstRow="1" w:lastRow="0" w:firstColumn="1" w:lastColumn="0" w:noHBand="0" w:noVBand="1"/>
      </w:tblPr>
      <w:tblGrid>
        <w:gridCol w:w="3261"/>
      </w:tblGrid>
      <w:tr w:rsidR="006B5800" w:rsidRPr="0099674A" w14:paraId="4606404B" w14:textId="77777777" w:rsidTr="00B02285">
        <w:trPr>
          <w:jc w:val="center"/>
        </w:trPr>
        <w:tc>
          <w:tcPr>
            <w:tcW w:w="3261" w:type="dxa"/>
          </w:tcPr>
          <w:p w14:paraId="5544A8A2" w14:textId="03193BA8" w:rsidR="006B5800" w:rsidRPr="0099674A" w:rsidRDefault="006B5800" w:rsidP="0099674A">
            <w:pPr>
              <w:rPr>
                <w:rFonts w:asciiTheme="minorHAnsi" w:hAnsiTheme="minorHAnsi" w:cstheme="minorHAnsi"/>
                <w:b/>
                <w:sz w:val="24"/>
                <w:szCs w:val="24"/>
                <w:lang w:eastAsia="en-GB"/>
              </w:rPr>
            </w:pPr>
            <w:r>
              <w:rPr>
                <w:rFonts w:asciiTheme="minorHAnsi" w:hAnsiTheme="minorHAnsi" w:cstheme="minorHAnsi"/>
                <w:b/>
                <w:sz w:val="24"/>
                <w:szCs w:val="24"/>
                <w:lang w:eastAsia="en-GB"/>
              </w:rPr>
              <w:t>Geographical Area</w:t>
            </w:r>
          </w:p>
        </w:tc>
      </w:tr>
      <w:tr w:rsidR="006B5800" w:rsidRPr="0099674A" w14:paraId="68DFFEED" w14:textId="77777777" w:rsidTr="00B02285">
        <w:trPr>
          <w:jc w:val="center"/>
        </w:trPr>
        <w:tc>
          <w:tcPr>
            <w:tcW w:w="3261" w:type="dxa"/>
          </w:tcPr>
          <w:p w14:paraId="5E687867" w14:textId="6C7E3298" w:rsidR="006B5800" w:rsidRPr="0099674A" w:rsidRDefault="006B5800" w:rsidP="0099674A">
            <w:pPr>
              <w:rPr>
                <w:rFonts w:asciiTheme="minorHAnsi" w:hAnsiTheme="minorHAnsi" w:cstheme="minorHAnsi"/>
                <w:sz w:val="24"/>
                <w:szCs w:val="24"/>
                <w:lang w:eastAsia="en-GB"/>
              </w:rPr>
            </w:pPr>
            <w:r>
              <w:rPr>
                <w:rFonts w:asciiTheme="minorHAnsi" w:hAnsiTheme="minorHAnsi" w:cstheme="minorHAnsi"/>
                <w:sz w:val="24"/>
                <w:szCs w:val="24"/>
                <w:lang w:eastAsia="en-GB"/>
              </w:rPr>
              <w:t>Arfon</w:t>
            </w:r>
          </w:p>
        </w:tc>
      </w:tr>
      <w:tr w:rsidR="006B5800" w:rsidRPr="0099674A" w14:paraId="25FA4243" w14:textId="77777777" w:rsidTr="00B02285">
        <w:trPr>
          <w:jc w:val="center"/>
        </w:trPr>
        <w:tc>
          <w:tcPr>
            <w:tcW w:w="3261" w:type="dxa"/>
          </w:tcPr>
          <w:p w14:paraId="6613F065" w14:textId="772C7BD1" w:rsidR="006B5800" w:rsidRPr="00CB0CD7" w:rsidRDefault="006B5800" w:rsidP="0099674A">
            <w:pPr>
              <w:rPr>
                <w:rFonts w:asciiTheme="minorHAnsi" w:hAnsiTheme="minorHAnsi" w:cstheme="minorHAnsi"/>
                <w:sz w:val="24"/>
                <w:szCs w:val="24"/>
                <w:lang w:val="cy-GB" w:eastAsia="en-GB"/>
              </w:rPr>
            </w:pPr>
            <w:r w:rsidRPr="00CB0CD7">
              <w:rPr>
                <w:rFonts w:asciiTheme="minorHAnsi" w:hAnsiTheme="minorHAnsi" w:cstheme="minorHAnsi"/>
                <w:sz w:val="24"/>
                <w:szCs w:val="24"/>
                <w:lang w:val="cy-GB" w:eastAsia="en-GB"/>
              </w:rPr>
              <w:t>Dwyfor</w:t>
            </w:r>
          </w:p>
        </w:tc>
      </w:tr>
      <w:tr w:rsidR="006B5800" w:rsidRPr="0099674A" w14:paraId="5765350F" w14:textId="77777777" w:rsidTr="00B02285">
        <w:trPr>
          <w:jc w:val="center"/>
        </w:trPr>
        <w:tc>
          <w:tcPr>
            <w:tcW w:w="3261" w:type="dxa"/>
          </w:tcPr>
          <w:p w14:paraId="275DDFF3" w14:textId="1EA1EE7B" w:rsidR="006B5800" w:rsidRPr="00CB0CD7" w:rsidRDefault="006B5800" w:rsidP="0099674A">
            <w:pPr>
              <w:rPr>
                <w:rFonts w:asciiTheme="minorHAnsi" w:hAnsiTheme="minorHAnsi" w:cstheme="minorHAnsi"/>
                <w:sz w:val="24"/>
                <w:szCs w:val="24"/>
                <w:lang w:val="cy-GB" w:eastAsia="en-GB"/>
              </w:rPr>
            </w:pPr>
            <w:r w:rsidRPr="00CB0CD7">
              <w:rPr>
                <w:rFonts w:asciiTheme="minorHAnsi" w:hAnsiTheme="minorHAnsi" w:cstheme="minorHAnsi"/>
                <w:sz w:val="24"/>
                <w:szCs w:val="24"/>
                <w:lang w:val="cy-GB" w:eastAsia="en-GB"/>
              </w:rPr>
              <w:t>Meirionydd</w:t>
            </w:r>
          </w:p>
        </w:tc>
      </w:tr>
      <w:tr w:rsidR="006B5800" w:rsidRPr="0099674A" w14:paraId="00AB1F15" w14:textId="77777777" w:rsidTr="00B02285">
        <w:trPr>
          <w:jc w:val="center"/>
        </w:trPr>
        <w:tc>
          <w:tcPr>
            <w:tcW w:w="3261" w:type="dxa"/>
          </w:tcPr>
          <w:p w14:paraId="3D40F95C" w14:textId="3D00EC2D" w:rsidR="006B5800" w:rsidRDefault="006B5800" w:rsidP="0099674A">
            <w:pPr>
              <w:rPr>
                <w:rFonts w:asciiTheme="minorHAnsi" w:hAnsiTheme="minorHAnsi" w:cstheme="minorHAnsi"/>
                <w:sz w:val="24"/>
                <w:szCs w:val="24"/>
                <w:lang w:eastAsia="en-GB"/>
              </w:rPr>
            </w:pPr>
            <w:r>
              <w:rPr>
                <w:rFonts w:asciiTheme="minorHAnsi" w:hAnsiTheme="minorHAnsi" w:cstheme="minorHAnsi"/>
                <w:sz w:val="24"/>
                <w:szCs w:val="24"/>
                <w:lang w:eastAsia="en-GB"/>
              </w:rPr>
              <w:lastRenderedPageBreak/>
              <w:t>Conwy County</w:t>
            </w:r>
          </w:p>
        </w:tc>
      </w:tr>
      <w:tr w:rsidR="006B5800" w:rsidRPr="0099674A" w14:paraId="0ED2ED1E" w14:textId="77777777" w:rsidTr="00B02285">
        <w:trPr>
          <w:jc w:val="center"/>
        </w:trPr>
        <w:tc>
          <w:tcPr>
            <w:tcW w:w="3261" w:type="dxa"/>
          </w:tcPr>
          <w:p w14:paraId="0C7565E6" w14:textId="5AAE584A" w:rsidR="006B5800" w:rsidRDefault="006B5800" w:rsidP="0099674A">
            <w:pPr>
              <w:rPr>
                <w:rFonts w:asciiTheme="minorHAnsi" w:hAnsiTheme="minorHAnsi" w:cstheme="minorHAnsi"/>
                <w:sz w:val="24"/>
                <w:szCs w:val="24"/>
                <w:lang w:eastAsia="en-GB"/>
              </w:rPr>
            </w:pPr>
            <w:r>
              <w:rPr>
                <w:rFonts w:asciiTheme="minorHAnsi" w:hAnsiTheme="minorHAnsi" w:cstheme="minorHAnsi"/>
                <w:sz w:val="24"/>
                <w:szCs w:val="24"/>
                <w:lang w:eastAsia="en-GB"/>
              </w:rPr>
              <w:t>Denbighshire &amp; Flintshire</w:t>
            </w:r>
          </w:p>
        </w:tc>
      </w:tr>
      <w:tr w:rsidR="006B5800" w:rsidRPr="0099674A" w14:paraId="398DA0B3" w14:textId="77777777" w:rsidTr="00B02285">
        <w:trPr>
          <w:jc w:val="center"/>
        </w:trPr>
        <w:tc>
          <w:tcPr>
            <w:tcW w:w="3261" w:type="dxa"/>
          </w:tcPr>
          <w:p w14:paraId="1A2C88ED" w14:textId="24DC0CF8" w:rsidR="006B5800" w:rsidRDefault="006B5800" w:rsidP="0099674A">
            <w:pPr>
              <w:rPr>
                <w:rFonts w:asciiTheme="minorHAnsi" w:hAnsiTheme="minorHAnsi" w:cstheme="minorHAnsi"/>
                <w:sz w:val="24"/>
                <w:szCs w:val="24"/>
                <w:lang w:eastAsia="en-GB"/>
              </w:rPr>
            </w:pPr>
            <w:r>
              <w:rPr>
                <w:rFonts w:asciiTheme="minorHAnsi" w:hAnsiTheme="minorHAnsi" w:cstheme="minorHAnsi"/>
                <w:sz w:val="24"/>
                <w:szCs w:val="24"/>
                <w:lang w:eastAsia="en-GB"/>
              </w:rPr>
              <w:t>Wrexham County</w:t>
            </w:r>
          </w:p>
        </w:tc>
      </w:tr>
    </w:tbl>
    <w:p w14:paraId="49E12390" w14:textId="251315E1" w:rsidR="000D073A" w:rsidRDefault="000D073A" w:rsidP="002B5A50">
      <w:pPr>
        <w:spacing w:after="0"/>
        <w:rPr>
          <w:rFonts w:asciiTheme="minorHAnsi" w:hAnsiTheme="minorHAnsi" w:cstheme="minorHAnsi"/>
          <w:sz w:val="24"/>
          <w:szCs w:val="24"/>
          <w:lang w:eastAsia="en-GB"/>
        </w:rPr>
      </w:pPr>
    </w:p>
    <w:p w14:paraId="1CC6E32A" w14:textId="770F2BF7" w:rsidR="003B5F33" w:rsidRDefault="583A8578" w:rsidP="798DE931">
      <w:pPr>
        <w:rPr>
          <w:rFonts w:asciiTheme="minorHAnsi" w:hAnsiTheme="minorHAnsi"/>
          <w:sz w:val="24"/>
          <w:szCs w:val="24"/>
        </w:rPr>
      </w:pPr>
      <w:r w:rsidRPr="798DE931">
        <w:rPr>
          <w:rFonts w:asciiTheme="minorHAnsi" w:hAnsiTheme="minorHAnsi"/>
          <w:sz w:val="24"/>
          <w:szCs w:val="24"/>
        </w:rPr>
        <w:t xml:space="preserve">The Framework will cover the </w:t>
      </w:r>
      <w:r w:rsidR="00B02285">
        <w:rPr>
          <w:rFonts w:asciiTheme="minorHAnsi" w:hAnsiTheme="minorHAnsi"/>
          <w:sz w:val="24"/>
          <w:szCs w:val="24"/>
        </w:rPr>
        <w:t>n</w:t>
      </w:r>
      <w:r w:rsidRPr="798DE931">
        <w:rPr>
          <w:rFonts w:asciiTheme="minorHAnsi" w:hAnsiTheme="minorHAnsi"/>
          <w:sz w:val="24"/>
          <w:szCs w:val="24"/>
        </w:rPr>
        <w:t>orth Wales region; therefore, bidders will be expected to be able to provide full coverage across the area of the Lot(s) they’re applying for</w:t>
      </w:r>
      <w:r w:rsidR="61435231" w:rsidRPr="798DE931">
        <w:rPr>
          <w:rFonts w:asciiTheme="minorHAnsi" w:hAnsiTheme="minorHAnsi"/>
          <w:sz w:val="24"/>
          <w:szCs w:val="24"/>
        </w:rPr>
        <w:t xml:space="preserve"> within the required response times</w:t>
      </w:r>
      <w:r w:rsidRPr="798DE931">
        <w:rPr>
          <w:rFonts w:asciiTheme="minorHAnsi" w:hAnsiTheme="minorHAnsi"/>
          <w:sz w:val="24"/>
          <w:szCs w:val="24"/>
        </w:rPr>
        <w:t>.</w:t>
      </w:r>
    </w:p>
    <w:p w14:paraId="0925D6C3" w14:textId="0BACA5AC" w:rsidR="002B5A50" w:rsidRDefault="002B5A50" w:rsidP="00C067D3">
      <w:pPr>
        <w:rPr>
          <w:rFonts w:asciiTheme="minorHAnsi" w:eastAsia="Calibri" w:hAnsiTheme="minorHAnsi"/>
          <w:sz w:val="24"/>
          <w:szCs w:val="24"/>
        </w:rPr>
      </w:pPr>
      <w:r w:rsidRPr="009102FA">
        <w:rPr>
          <w:rFonts w:eastAsia="Calibri" w:cs="Times New Roman"/>
          <w:noProof/>
          <w:lang w:eastAsia="en-GB"/>
        </w:rPr>
        <w:drawing>
          <wp:inline distT="0" distB="0" distL="0" distR="0" wp14:anchorId="795C7F1D" wp14:editId="73CD8E84">
            <wp:extent cx="5731510" cy="4047490"/>
            <wp:effectExtent l="0" t="0" r="2540" b="0"/>
            <wp:docPr id="1192238968" name="Picture 1" descr="A map of different colored shap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238968" name="Picture 1" descr="A map of different colored shapes&#10;&#10;Description automatically generated"/>
                    <pic:cNvPicPr/>
                  </pic:nvPicPr>
                  <pic:blipFill>
                    <a:blip r:embed="rId10"/>
                    <a:stretch>
                      <a:fillRect/>
                    </a:stretch>
                  </pic:blipFill>
                  <pic:spPr>
                    <a:xfrm>
                      <a:off x="0" y="0"/>
                      <a:ext cx="5731510" cy="4047490"/>
                    </a:xfrm>
                    <a:prstGeom prst="rect">
                      <a:avLst/>
                    </a:prstGeom>
                  </pic:spPr>
                </pic:pic>
              </a:graphicData>
            </a:graphic>
          </wp:inline>
        </w:drawing>
      </w:r>
    </w:p>
    <w:p w14:paraId="2C712A9D" w14:textId="3B90C3EA" w:rsidR="004D2DAF" w:rsidRPr="000C6A72" w:rsidRDefault="00DD6A32" w:rsidP="000C6A72">
      <w:pPr>
        <w:rPr>
          <w:rFonts w:asciiTheme="minorHAnsi" w:eastAsia="Calibri" w:hAnsiTheme="minorHAnsi"/>
          <w:sz w:val="24"/>
          <w:szCs w:val="24"/>
        </w:rPr>
      </w:pPr>
      <w:r w:rsidRPr="7F6AAA27">
        <w:rPr>
          <w:rFonts w:asciiTheme="minorHAnsi" w:eastAsia="Calibri" w:hAnsiTheme="minorHAnsi"/>
          <w:sz w:val="24"/>
          <w:szCs w:val="24"/>
        </w:rPr>
        <w:t>Further details of the</w:t>
      </w:r>
      <w:r w:rsidR="009922F7" w:rsidRPr="7F6AAA27">
        <w:rPr>
          <w:rFonts w:asciiTheme="minorHAnsi" w:eastAsia="Calibri" w:hAnsiTheme="minorHAnsi"/>
          <w:sz w:val="24"/>
          <w:szCs w:val="24"/>
        </w:rPr>
        <w:t xml:space="preserve"> </w:t>
      </w:r>
      <w:r w:rsidR="00A60BDD">
        <w:rPr>
          <w:rFonts w:asciiTheme="minorHAnsi" w:eastAsia="Calibri" w:hAnsiTheme="minorHAnsi"/>
          <w:sz w:val="24"/>
          <w:szCs w:val="24"/>
        </w:rPr>
        <w:t xml:space="preserve">cleaning </w:t>
      </w:r>
      <w:r w:rsidR="004D2DAF">
        <w:rPr>
          <w:rFonts w:asciiTheme="minorHAnsi" w:eastAsia="Calibri" w:hAnsiTheme="minorHAnsi"/>
          <w:sz w:val="24"/>
          <w:szCs w:val="24"/>
        </w:rPr>
        <w:t>services</w:t>
      </w:r>
      <w:r w:rsidR="009922F7" w:rsidRPr="7F6AAA27">
        <w:rPr>
          <w:rFonts w:asciiTheme="minorHAnsi" w:eastAsia="Calibri" w:hAnsiTheme="minorHAnsi"/>
          <w:sz w:val="24"/>
          <w:szCs w:val="24"/>
        </w:rPr>
        <w:t xml:space="preserve"> required </w:t>
      </w:r>
      <w:r w:rsidR="004D2DAF">
        <w:rPr>
          <w:rFonts w:asciiTheme="minorHAnsi" w:eastAsia="Calibri" w:hAnsiTheme="minorHAnsi"/>
          <w:sz w:val="24"/>
          <w:szCs w:val="24"/>
        </w:rPr>
        <w:t>are</w:t>
      </w:r>
      <w:r w:rsidR="009922F7" w:rsidRPr="7F6AAA27">
        <w:rPr>
          <w:rFonts w:asciiTheme="minorHAnsi" w:eastAsia="Calibri" w:hAnsiTheme="minorHAnsi"/>
          <w:sz w:val="24"/>
          <w:szCs w:val="24"/>
        </w:rPr>
        <w:t xml:space="preserve"> set out in detail </w:t>
      </w:r>
      <w:r w:rsidR="00487E63" w:rsidRPr="7F6AAA27">
        <w:rPr>
          <w:rFonts w:asciiTheme="minorHAnsi" w:eastAsia="Calibri" w:hAnsiTheme="minorHAnsi"/>
          <w:sz w:val="24"/>
          <w:szCs w:val="24"/>
        </w:rPr>
        <w:t>as part of the s</w:t>
      </w:r>
      <w:r w:rsidR="004340CD" w:rsidRPr="7F6AAA27">
        <w:rPr>
          <w:rFonts w:asciiTheme="minorHAnsi" w:eastAsia="Calibri" w:hAnsiTheme="minorHAnsi"/>
          <w:sz w:val="24"/>
          <w:szCs w:val="24"/>
        </w:rPr>
        <w:t>pecification</w:t>
      </w:r>
      <w:r w:rsidR="00487E63" w:rsidRPr="7F6AAA27">
        <w:rPr>
          <w:rFonts w:asciiTheme="minorHAnsi" w:eastAsia="Calibri" w:hAnsiTheme="minorHAnsi"/>
          <w:sz w:val="24"/>
          <w:szCs w:val="24"/>
        </w:rPr>
        <w:t xml:space="preserve"> of </w:t>
      </w:r>
      <w:r w:rsidR="004D2DAF">
        <w:rPr>
          <w:rFonts w:asciiTheme="minorHAnsi" w:eastAsia="Calibri" w:hAnsiTheme="minorHAnsi"/>
          <w:sz w:val="24"/>
          <w:szCs w:val="24"/>
        </w:rPr>
        <w:t>services</w:t>
      </w:r>
      <w:r w:rsidR="00487E63" w:rsidRPr="7F6AAA27">
        <w:rPr>
          <w:rFonts w:asciiTheme="minorHAnsi" w:eastAsia="Calibri" w:hAnsiTheme="minorHAnsi"/>
          <w:sz w:val="24"/>
          <w:szCs w:val="24"/>
        </w:rPr>
        <w:t xml:space="preserve"> document</w:t>
      </w:r>
      <w:r w:rsidR="0067465A">
        <w:rPr>
          <w:rFonts w:asciiTheme="minorHAnsi" w:eastAsia="Calibri" w:hAnsiTheme="minorHAnsi"/>
          <w:sz w:val="24"/>
          <w:szCs w:val="24"/>
        </w:rPr>
        <w:t>s within</w:t>
      </w:r>
      <w:r w:rsidR="00A60BDD">
        <w:rPr>
          <w:rFonts w:asciiTheme="minorHAnsi" w:eastAsia="Calibri" w:hAnsiTheme="minorHAnsi"/>
          <w:sz w:val="24"/>
          <w:szCs w:val="24"/>
        </w:rPr>
        <w:t xml:space="preserve"> Volume 5 of</w:t>
      </w:r>
      <w:r w:rsidR="0067465A">
        <w:rPr>
          <w:rFonts w:asciiTheme="minorHAnsi" w:eastAsia="Calibri" w:hAnsiTheme="minorHAnsi"/>
          <w:sz w:val="24"/>
          <w:szCs w:val="24"/>
        </w:rPr>
        <w:t xml:space="preserve"> the tender pack</w:t>
      </w:r>
      <w:r w:rsidR="00487E63" w:rsidRPr="7F6AAA27">
        <w:rPr>
          <w:rFonts w:asciiTheme="minorHAnsi" w:eastAsia="Calibri" w:hAnsiTheme="minorHAnsi"/>
          <w:sz w:val="24"/>
          <w:szCs w:val="24"/>
        </w:rPr>
        <w:t>.</w:t>
      </w:r>
    </w:p>
    <w:p w14:paraId="207C00B4" w14:textId="7787B67F" w:rsidR="00A238AF" w:rsidRPr="0099674A" w:rsidRDefault="0099674A" w:rsidP="0099674A">
      <w:pPr>
        <w:jc w:val="both"/>
        <w:rPr>
          <w:rFonts w:asciiTheme="minorHAnsi" w:eastAsia="Arial" w:hAnsiTheme="minorHAnsi" w:cstheme="minorHAnsi"/>
          <w:b/>
          <w:sz w:val="24"/>
          <w:szCs w:val="24"/>
        </w:rPr>
      </w:pPr>
      <w:r w:rsidRPr="0099674A">
        <w:rPr>
          <w:rFonts w:asciiTheme="minorHAnsi" w:eastAsia="Arial" w:hAnsiTheme="minorHAnsi" w:cstheme="minorHAnsi"/>
          <w:b/>
          <w:sz w:val="24"/>
          <w:szCs w:val="24"/>
        </w:rPr>
        <w:t xml:space="preserve">The </w:t>
      </w:r>
      <w:r w:rsidR="00671610">
        <w:rPr>
          <w:rFonts w:asciiTheme="minorHAnsi" w:eastAsia="Arial" w:hAnsiTheme="minorHAnsi" w:cstheme="minorHAnsi"/>
          <w:b/>
          <w:sz w:val="24"/>
          <w:szCs w:val="24"/>
        </w:rPr>
        <w:t>F</w:t>
      </w:r>
      <w:r w:rsidR="00A238AF" w:rsidRPr="0099674A">
        <w:rPr>
          <w:rFonts w:asciiTheme="minorHAnsi" w:eastAsia="Arial" w:hAnsiTheme="minorHAnsi" w:cstheme="minorHAnsi"/>
          <w:b/>
          <w:sz w:val="24"/>
          <w:szCs w:val="24"/>
        </w:rPr>
        <w:t xml:space="preserve">ramework Agreement </w:t>
      </w:r>
      <w:r w:rsidR="006A20CE" w:rsidRPr="0099674A">
        <w:rPr>
          <w:rFonts w:asciiTheme="minorHAnsi" w:eastAsia="Arial" w:hAnsiTheme="minorHAnsi" w:cstheme="minorHAnsi"/>
          <w:b/>
          <w:sz w:val="24"/>
          <w:szCs w:val="24"/>
        </w:rPr>
        <w:t>and awarding work</w:t>
      </w:r>
    </w:p>
    <w:p w14:paraId="6E5E7A69" w14:textId="218A976C" w:rsidR="006A20CE" w:rsidRDefault="00DB2D37" w:rsidP="1ED0FE51">
      <w:pPr>
        <w:spacing w:before="240" w:after="0"/>
        <w:jc w:val="both"/>
        <w:rPr>
          <w:rFonts w:asciiTheme="minorHAnsi" w:hAnsiTheme="minorHAnsi"/>
          <w:sz w:val="24"/>
          <w:szCs w:val="24"/>
        </w:rPr>
      </w:pPr>
      <w:r w:rsidRPr="1ED0FE51">
        <w:rPr>
          <w:rFonts w:asciiTheme="minorHAnsi" w:hAnsiTheme="minorHAnsi"/>
          <w:sz w:val="24"/>
          <w:szCs w:val="24"/>
        </w:rPr>
        <w:t xml:space="preserve">For each lot, </w:t>
      </w:r>
      <w:r w:rsidR="00E22024" w:rsidRPr="1ED0FE51">
        <w:rPr>
          <w:rFonts w:asciiTheme="minorHAnsi" w:hAnsiTheme="minorHAnsi"/>
          <w:sz w:val="24"/>
          <w:szCs w:val="24"/>
        </w:rPr>
        <w:t>bidders</w:t>
      </w:r>
      <w:r w:rsidRPr="1ED0FE51">
        <w:rPr>
          <w:rFonts w:asciiTheme="minorHAnsi" w:hAnsiTheme="minorHAnsi"/>
          <w:sz w:val="24"/>
          <w:szCs w:val="24"/>
        </w:rPr>
        <w:t xml:space="preserve"> will be required to provide prices for each of the </w:t>
      </w:r>
      <w:r w:rsidR="00764B85">
        <w:rPr>
          <w:rFonts w:asciiTheme="minorHAnsi" w:hAnsiTheme="minorHAnsi"/>
          <w:sz w:val="24"/>
          <w:szCs w:val="24"/>
        </w:rPr>
        <w:t>services</w:t>
      </w:r>
      <w:r w:rsidR="00BD7F69">
        <w:rPr>
          <w:rFonts w:asciiTheme="minorHAnsi" w:hAnsiTheme="minorHAnsi"/>
          <w:sz w:val="24"/>
          <w:szCs w:val="24"/>
        </w:rPr>
        <w:t xml:space="preserve"> </w:t>
      </w:r>
      <w:r w:rsidRPr="1ED0FE51">
        <w:rPr>
          <w:rFonts w:asciiTheme="minorHAnsi" w:hAnsiTheme="minorHAnsi"/>
          <w:sz w:val="24"/>
          <w:szCs w:val="24"/>
        </w:rPr>
        <w:t>requested</w:t>
      </w:r>
      <w:r w:rsidR="00DE0D95">
        <w:rPr>
          <w:rFonts w:asciiTheme="minorHAnsi" w:hAnsiTheme="minorHAnsi"/>
          <w:sz w:val="24"/>
          <w:szCs w:val="24"/>
        </w:rPr>
        <w:t xml:space="preserve"> within the pricing document</w:t>
      </w:r>
      <w:r w:rsidRPr="1ED0FE51">
        <w:rPr>
          <w:rFonts w:asciiTheme="minorHAnsi" w:hAnsiTheme="minorHAnsi"/>
          <w:sz w:val="24"/>
          <w:szCs w:val="24"/>
        </w:rPr>
        <w:t xml:space="preserve">. </w:t>
      </w:r>
      <w:r w:rsidR="00764B85" w:rsidRPr="006953D6">
        <w:rPr>
          <w:rFonts w:asciiTheme="minorHAnsi" w:hAnsiTheme="minorHAnsi"/>
          <w:sz w:val="24"/>
          <w:szCs w:val="24"/>
        </w:rPr>
        <w:t xml:space="preserve">Bidders may </w:t>
      </w:r>
      <w:r w:rsidR="00876722" w:rsidRPr="006953D6">
        <w:rPr>
          <w:rFonts w:asciiTheme="minorHAnsi" w:hAnsiTheme="minorHAnsi"/>
          <w:sz w:val="24"/>
          <w:szCs w:val="24"/>
        </w:rPr>
        <w:t>provide submissions</w:t>
      </w:r>
      <w:r w:rsidR="00901F5A" w:rsidRPr="006953D6">
        <w:rPr>
          <w:rFonts w:asciiTheme="minorHAnsi" w:hAnsiTheme="minorHAnsi"/>
          <w:sz w:val="24"/>
          <w:szCs w:val="24"/>
        </w:rPr>
        <w:t xml:space="preserve"> to be on </w:t>
      </w:r>
      <w:r w:rsidR="009B206F">
        <w:rPr>
          <w:rFonts w:asciiTheme="minorHAnsi" w:hAnsiTheme="minorHAnsi"/>
          <w:sz w:val="24"/>
          <w:szCs w:val="24"/>
        </w:rPr>
        <w:t>any combination of</w:t>
      </w:r>
      <w:r w:rsidR="00901F5A" w:rsidRPr="006953D6">
        <w:rPr>
          <w:rFonts w:asciiTheme="minorHAnsi" w:hAnsiTheme="minorHAnsi"/>
          <w:sz w:val="24"/>
          <w:szCs w:val="24"/>
        </w:rPr>
        <w:t xml:space="preserve"> geographical lots </w:t>
      </w:r>
      <w:r w:rsidR="00876722" w:rsidRPr="006953D6">
        <w:rPr>
          <w:rFonts w:asciiTheme="minorHAnsi" w:hAnsiTheme="minorHAnsi"/>
          <w:sz w:val="24"/>
          <w:szCs w:val="24"/>
        </w:rPr>
        <w:t>within</w:t>
      </w:r>
      <w:r w:rsidR="000A529F" w:rsidRPr="006953D6">
        <w:rPr>
          <w:rFonts w:asciiTheme="minorHAnsi" w:hAnsiTheme="minorHAnsi"/>
          <w:sz w:val="24"/>
          <w:szCs w:val="24"/>
        </w:rPr>
        <w:t xml:space="preserve"> either </w:t>
      </w:r>
      <w:r w:rsidR="00A60BDD" w:rsidRPr="006953D6">
        <w:rPr>
          <w:rFonts w:asciiTheme="minorHAnsi" w:hAnsiTheme="minorHAnsi"/>
          <w:sz w:val="24"/>
          <w:szCs w:val="24"/>
        </w:rPr>
        <w:t xml:space="preserve">the Void Property </w:t>
      </w:r>
      <w:r w:rsidR="000A529F" w:rsidRPr="006953D6">
        <w:rPr>
          <w:rFonts w:asciiTheme="minorHAnsi" w:hAnsiTheme="minorHAnsi"/>
          <w:sz w:val="24"/>
          <w:szCs w:val="24"/>
        </w:rPr>
        <w:t>Cleaning</w:t>
      </w:r>
      <w:r w:rsidR="00A60BDD" w:rsidRPr="006953D6">
        <w:rPr>
          <w:rFonts w:asciiTheme="minorHAnsi" w:hAnsiTheme="minorHAnsi"/>
          <w:sz w:val="24"/>
          <w:szCs w:val="24"/>
        </w:rPr>
        <w:t xml:space="preserve"> Lot</w:t>
      </w:r>
      <w:r w:rsidR="000A529F" w:rsidRPr="006953D6">
        <w:rPr>
          <w:rFonts w:asciiTheme="minorHAnsi" w:hAnsiTheme="minorHAnsi"/>
          <w:sz w:val="24"/>
          <w:szCs w:val="24"/>
        </w:rPr>
        <w:t xml:space="preserve">, </w:t>
      </w:r>
      <w:r w:rsidR="00A60BDD" w:rsidRPr="006953D6">
        <w:rPr>
          <w:rFonts w:asciiTheme="minorHAnsi" w:hAnsiTheme="minorHAnsi"/>
          <w:sz w:val="24"/>
          <w:szCs w:val="24"/>
        </w:rPr>
        <w:t>V</w:t>
      </w:r>
      <w:r w:rsidR="00901F5A" w:rsidRPr="006953D6">
        <w:rPr>
          <w:rFonts w:asciiTheme="minorHAnsi" w:hAnsiTheme="minorHAnsi"/>
          <w:sz w:val="24"/>
          <w:szCs w:val="24"/>
        </w:rPr>
        <w:t xml:space="preserve">oid Property </w:t>
      </w:r>
      <w:r w:rsidR="000A529F" w:rsidRPr="006953D6">
        <w:rPr>
          <w:rFonts w:asciiTheme="minorHAnsi" w:hAnsiTheme="minorHAnsi"/>
          <w:sz w:val="24"/>
          <w:szCs w:val="24"/>
        </w:rPr>
        <w:t>Clearance</w:t>
      </w:r>
      <w:r w:rsidR="00901F5A" w:rsidRPr="006953D6">
        <w:rPr>
          <w:rFonts w:asciiTheme="minorHAnsi" w:hAnsiTheme="minorHAnsi"/>
          <w:sz w:val="24"/>
          <w:szCs w:val="24"/>
        </w:rPr>
        <w:t xml:space="preserve"> Lot</w:t>
      </w:r>
      <w:r w:rsidR="000A529F" w:rsidRPr="006953D6">
        <w:rPr>
          <w:rFonts w:asciiTheme="minorHAnsi" w:hAnsiTheme="minorHAnsi"/>
          <w:sz w:val="24"/>
          <w:szCs w:val="24"/>
        </w:rPr>
        <w:t xml:space="preserve"> or both</w:t>
      </w:r>
      <w:r w:rsidR="00AE2C5D">
        <w:rPr>
          <w:rFonts w:asciiTheme="minorHAnsi" w:hAnsiTheme="minorHAnsi"/>
          <w:sz w:val="24"/>
          <w:szCs w:val="24"/>
        </w:rPr>
        <w:t>,</w:t>
      </w:r>
      <w:r w:rsidR="000A529F">
        <w:rPr>
          <w:rFonts w:asciiTheme="minorHAnsi" w:hAnsiTheme="minorHAnsi"/>
          <w:sz w:val="24"/>
          <w:szCs w:val="24"/>
        </w:rPr>
        <w:t xml:space="preserve"> </w:t>
      </w:r>
      <w:r w:rsidR="00FE7AA6" w:rsidRPr="00FE7AA6">
        <w:rPr>
          <w:rFonts w:asciiTheme="minorHAnsi" w:hAnsiTheme="minorHAnsi"/>
          <w:sz w:val="24"/>
          <w:szCs w:val="24"/>
        </w:rPr>
        <w:t>but please note that appointment to one Lot does not guarantee an appointment to other Lots.</w:t>
      </w:r>
    </w:p>
    <w:p w14:paraId="4E9473F5" w14:textId="364A9029" w:rsidR="0036328F" w:rsidRPr="009626ED" w:rsidRDefault="002238AB" w:rsidP="1ED0FE51">
      <w:pPr>
        <w:spacing w:before="240" w:after="0"/>
        <w:jc w:val="both"/>
        <w:rPr>
          <w:rFonts w:asciiTheme="minorHAnsi" w:hAnsiTheme="minorHAnsi"/>
          <w:sz w:val="24"/>
          <w:szCs w:val="24"/>
        </w:rPr>
      </w:pPr>
      <w:r w:rsidRPr="00C6233A">
        <w:rPr>
          <w:rFonts w:asciiTheme="minorHAnsi" w:hAnsiTheme="minorHAnsi"/>
          <w:sz w:val="24"/>
          <w:szCs w:val="24"/>
        </w:rPr>
        <w:lastRenderedPageBreak/>
        <w:t xml:space="preserve">It is anticipated that </w:t>
      </w:r>
      <w:r w:rsidR="00876722" w:rsidRPr="00C6233A">
        <w:rPr>
          <w:rFonts w:asciiTheme="minorHAnsi" w:hAnsiTheme="minorHAnsi"/>
          <w:sz w:val="24"/>
          <w:szCs w:val="24"/>
        </w:rPr>
        <w:t xml:space="preserve">a maximum of </w:t>
      </w:r>
      <w:r w:rsidR="00DD68A2" w:rsidRPr="00C6233A">
        <w:rPr>
          <w:rFonts w:asciiTheme="minorHAnsi" w:hAnsiTheme="minorHAnsi"/>
          <w:sz w:val="24"/>
          <w:szCs w:val="24"/>
        </w:rPr>
        <w:t>6 service providers</w:t>
      </w:r>
      <w:r w:rsidRPr="00C6233A">
        <w:rPr>
          <w:rFonts w:asciiTheme="minorHAnsi" w:hAnsiTheme="minorHAnsi"/>
          <w:sz w:val="24"/>
          <w:szCs w:val="24"/>
        </w:rPr>
        <w:t xml:space="preserve"> will be appointed </w:t>
      </w:r>
      <w:r w:rsidR="00F06E02" w:rsidRPr="00C6233A">
        <w:rPr>
          <w:rFonts w:asciiTheme="minorHAnsi" w:hAnsiTheme="minorHAnsi"/>
          <w:sz w:val="24"/>
          <w:szCs w:val="24"/>
        </w:rPr>
        <w:t>on to each Lot</w:t>
      </w:r>
      <w:r w:rsidR="00DD68A2" w:rsidRPr="00C6233A">
        <w:rPr>
          <w:rFonts w:asciiTheme="minorHAnsi" w:hAnsiTheme="minorHAnsi"/>
          <w:sz w:val="24"/>
          <w:szCs w:val="24"/>
        </w:rPr>
        <w:t xml:space="preserve">, however, should </w:t>
      </w:r>
      <w:r w:rsidR="001E66DB" w:rsidRPr="00C6233A">
        <w:rPr>
          <w:rFonts w:asciiTheme="minorHAnsi" w:hAnsiTheme="minorHAnsi"/>
          <w:sz w:val="24"/>
          <w:szCs w:val="24"/>
        </w:rPr>
        <w:t>the total scoring for the 7</w:t>
      </w:r>
      <w:r w:rsidR="001E66DB" w:rsidRPr="00C6233A">
        <w:rPr>
          <w:rFonts w:asciiTheme="minorHAnsi" w:hAnsiTheme="minorHAnsi"/>
          <w:sz w:val="24"/>
          <w:szCs w:val="24"/>
          <w:vertAlign w:val="superscript"/>
        </w:rPr>
        <w:t>th</w:t>
      </w:r>
      <w:r w:rsidR="001E66DB" w:rsidRPr="00C6233A">
        <w:rPr>
          <w:rFonts w:asciiTheme="minorHAnsi" w:hAnsiTheme="minorHAnsi"/>
          <w:sz w:val="24"/>
          <w:szCs w:val="24"/>
        </w:rPr>
        <w:t xml:space="preserve"> </w:t>
      </w:r>
      <w:r w:rsidR="00275E5E" w:rsidRPr="00C6233A">
        <w:rPr>
          <w:rFonts w:asciiTheme="minorHAnsi" w:hAnsiTheme="minorHAnsi"/>
          <w:sz w:val="24"/>
          <w:szCs w:val="24"/>
        </w:rPr>
        <w:t xml:space="preserve">placed </w:t>
      </w:r>
      <w:r w:rsidR="001E66DB" w:rsidRPr="00C6233A">
        <w:rPr>
          <w:rFonts w:asciiTheme="minorHAnsi" w:hAnsiTheme="minorHAnsi"/>
          <w:sz w:val="24"/>
          <w:szCs w:val="24"/>
        </w:rPr>
        <w:t xml:space="preserve">service provider be within </w:t>
      </w:r>
      <w:r w:rsidR="00E0616E" w:rsidRPr="00C6233A">
        <w:rPr>
          <w:rFonts w:asciiTheme="minorHAnsi" w:hAnsiTheme="minorHAnsi"/>
          <w:sz w:val="24"/>
          <w:szCs w:val="24"/>
        </w:rPr>
        <w:t>1</w:t>
      </w:r>
      <w:r w:rsidR="001E66DB" w:rsidRPr="00C6233A">
        <w:rPr>
          <w:rFonts w:asciiTheme="minorHAnsi" w:hAnsiTheme="minorHAnsi"/>
          <w:sz w:val="24"/>
          <w:szCs w:val="24"/>
        </w:rPr>
        <w:t>% of the 6</w:t>
      </w:r>
      <w:r w:rsidR="001E66DB" w:rsidRPr="00C6233A">
        <w:rPr>
          <w:rFonts w:asciiTheme="minorHAnsi" w:hAnsiTheme="minorHAnsi"/>
          <w:sz w:val="24"/>
          <w:szCs w:val="24"/>
          <w:vertAlign w:val="superscript"/>
        </w:rPr>
        <w:t>th</w:t>
      </w:r>
      <w:r w:rsidR="001E66DB" w:rsidRPr="00C6233A">
        <w:rPr>
          <w:rFonts w:asciiTheme="minorHAnsi" w:hAnsiTheme="minorHAnsi"/>
          <w:sz w:val="24"/>
          <w:szCs w:val="24"/>
        </w:rPr>
        <w:t xml:space="preserve">, Adra may use our discretion to award an additional service provider to </w:t>
      </w:r>
      <w:r w:rsidR="00E6677A" w:rsidRPr="00C6233A">
        <w:rPr>
          <w:rFonts w:asciiTheme="minorHAnsi" w:hAnsiTheme="minorHAnsi"/>
          <w:sz w:val="24"/>
          <w:szCs w:val="24"/>
        </w:rPr>
        <w:t>lots</w:t>
      </w:r>
      <w:r w:rsidR="00F06E02" w:rsidRPr="00C6233A">
        <w:rPr>
          <w:rFonts w:asciiTheme="minorHAnsi" w:hAnsiTheme="minorHAnsi"/>
          <w:sz w:val="24"/>
          <w:szCs w:val="24"/>
        </w:rPr>
        <w:t>.</w:t>
      </w:r>
      <w:r w:rsidR="00F06E02" w:rsidRPr="009626ED">
        <w:rPr>
          <w:rFonts w:asciiTheme="minorHAnsi" w:hAnsiTheme="minorHAnsi"/>
          <w:sz w:val="24"/>
          <w:szCs w:val="24"/>
        </w:rPr>
        <w:t xml:space="preserve"> </w:t>
      </w:r>
    </w:p>
    <w:p w14:paraId="3227FFF1" w14:textId="1B196DFA" w:rsidR="7D8733E1" w:rsidRDefault="7D8733E1" w:rsidP="7D8733E1">
      <w:pPr>
        <w:spacing w:before="240" w:after="0"/>
        <w:jc w:val="both"/>
        <w:rPr>
          <w:rFonts w:asciiTheme="minorHAnsi" w:hAnsiTheme="minorHAnsi"/>
          <w:sz w:val="24"/>
          <w:szCs w:val="24"/>
        </w:rPr>
      </w:pPr>
    </w:p>
    <w:tbl>
      <w:tblPr>
        <w:tblStyle w:val="TableGrid"/>
        <w:tblW w:w="0" w:type="auto"/>
        <w:tblLayout w:type="fixed"/>
        <w:tblLook w:val="04A0" w:firstRow="1" w:lastRow="0" w:firstColumn="1" w:lastColumn="0" w:noHBand="0" w:noVBand="1"/>
      </w:tblPr>
      <w:tblGrid>
        <w:gridCol w:w="3705"/>
        <w:gridCol w:w="5310"/>
      </w:tblGrid>
      <w:tr w:rsidR="7D8733E1" w:rsidRPr="00C6233A" w14:paraId="2DA64531" w14:textId="77777777" w:rsidTr="7D8733E1">
        <w:trPr>
          <w:trHeight w:val="300"/>
        </w:trPr>
        <w:tc>
          <w:tcPr>
            <w:tcW w:w="370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9BCC3F6" w14:textId="707B1E3B" w:rsidR="7D8733E1" w:rsidRPr="00C6233A" w:rsidRDefault="7D8733E1" w:rsidP="7D8733E1">
            <w:pPr>
              <w:spacing w:before="240" w:after="0"/>
              <w:jc w:val="center"/>
            </w:pPr>
            <w:r w:rsidRPr="00C6233A">
              <w:rPr>
                <w:rFonts w:ascii="Calibri" w:eastAsia="Calibri" w:hAnsi="Calibri" w:cs="Calibri"/>
                <w:b/>
                <w:bCs/>
                <w:color w:val="000000" w:themeColor="text1"/>
                <w:sz w:val="24"/>
                <w:szCs w:val="24"/>
              </w:rPr>
              <w:t>Lot</w:t>
            </w:r>
            <w:r w:rsidR="00944AF0">
              <w:rPr>
                <w:rFonts w:ascii="Calibri" w:eastAsia="Calibri" w:hAnsi="Calibri" w:cs="Calibri"/>
                <w:b/>
                <w:bCs/>
                <w:color w:val="000000" w:themeColor="text1"/>
                <w:sz w:val="24"/>
                <w:szCs w:val="24"/>
              </w:rPr>
              <w:t xml:space="preserve"> 1</w:t>
            </w:r>
            <w:r w:rsidRPr="00C6233A">
              <w:rPr>
                <w:rFonts w:ascii="Calibri" w:eastAsia="Calibri" w:hAnsi="Calibri" w:cs="Calibri"/>
                <w:b/>
                <w:bCs/>
                <w:color w:val="000000" w:themeColor="text1"/>
                <w:sz w:val="24"/>
                <w:szCs w:val="24"/>
              </w:rPr>
              <w:t xml:space="preserve"> – Void Property Cleaning</w:t>
            </w:r>
          </w:p>
        </w:tc>
        <w:tc>
          <w:tcPr>
            <w:tcW w:w="531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102C8220" w14:textId="2E1B693A" w:rsidR="7D8733E1" w:rsidRPr="00C6233A" w:rsidRDefault="7D8733E1" w:rsidP="7D8733E1">
            <w:pPr>
              <w:spacing w:before="240" w:after="0"/>
              <w:jc w:val="center"/>
            </w:pPr>
            <w:r w:rsidRPr="00C6233A">
              <w:rPr>
                <w:rFonts w:ascii="Calibri" w:eastAsia="Calibri" w:hAnsi="Calibri" w:cs="Calibri"/>
                <w:b/>
                <w:bCs/>
                <w:color w:val="000000" w:themeColor="text1"/>
                <w:sz w:val="24"/>
                <w:szCs w:val="24"/>
              </w:rPr>
              <w:t>Maximum number of Service providers appointed to each Lot</w:t>
            </w:r>
          </w:p>
        </w:tc>
      </w:tr>
      <w:tr w:rsidR="7D8733E1" w:rsidRPr="00C6233A" w14:paraId="37EBE192" w14:textId="77777777" w:rsidTr="7D8733E1">
        <w:trPr>
          <w:trHeight w:val="300"/>
        </w:trPr>
        <w:tc>
          <w:tcPr>
            <w:tcW w:w="3705" w:type="dxa"/>
            <w:tcBorders>
              <w:top w:val="single" w:sz="8" w:space="0" w:color="auto"/>
              <w:left w:val="single" w:sz="8" w:space="0" w:color="auto"/>
              <w:bottom w:val="single" w:sz="8" w:space="0" w:color="auto"/>
              <w:right w:val="single" w:sz="8" w:space="0" w:color="auto"/>
            </w:tcBorders>
            <w:tcMar>
              <w:left w:w="108" w:type="dxa"/>
              <w:right w:w="108" w:type="dxa"/>
            </w:tcMar>
          </w:tcPr>
          <w:p w14:paraId="7121B944" w14:textId="3E43C3EE" w:rsidR="7D8733E1" w:rsidRPr="00C6233A" w:rsidRDefault="7D8733E1" w:rsidP="7D8733E1">
            <w:pPr>
              <w:spacing w:before="240" w:after="0"/>
              <w:jc w:val="both"/>
            </w:pPr>
            <w:r w:rsidRPr="00C6233A">
              <w:rPr>
                <w:rFonts w:ascii="Calibri" w:eastAsia="Calibri" w:hAnsi="Calibri" w:cs="Calibri"/>
                <w:sz w:val="24"/>
                <w:szCs w:val="24"/>
              </w:rPr>
              <w:t>Lot 1</w:t>
            </w:r>
            <w:r w:rsidR="00944AF0">
              <w:rPr>
                <w:rFonts w:ascii="Calibri" w:eastAsia="Calibri" w:hAnsi="Calibri" w:cs="Calibri"/>
                <w:sz w:val="24"/>
                <w:szCs w:val="24"/>
              </w:rPr>
              <w:t>a</w:t>
            </w:r>
            <w:r w:rsidRPr="00C6233A">
              <w:rPr>
                <w:rFonts w:ascii="Calibri" w:eastAsia="Calibri" w:hAnsi="Calibri" w:cs="Calibri"/>
                <w:sz w:val="24"/>
                <w:szCs w:val="24"/>
              </w:rPr>
              <w:t xml:space="preserve"> – Arfon</w:t>
            </w:r>
          </w:p>
        </w:tc>
        <w:tc>
          <w:tcPr>
            <w:tcW w:w="5310" w:type="dxa"/>
            <w:tcBorders>
              <w:top w:val="single" w:sz="8" w:space="0" w:color="auto"/>
              <w:left w:val="single" w:sz="8" w:space="0" w:color="auto"/>
              <w:bottom w:val="single" w:sz="8" w:space="0" w:color="auto"/>
              <w:right w:val="single" w:sz="8" w:space="0" w:color="auto"/>
            </w:tcBorders>
            <w:tcMar>
              <w:left w:w="108" w:type="dxa"/>
              <w:right w:w="108" w:type="dxa"/>
            </w:tcMar>
          </w:tcPr>
          <w:p w14:paraId="0C66E9DC" w14:textId="4FD36130" w:rsidR="7D8733E1" w:rsidRPr="00C6233A" w:rsidRDefault="7D8733E1" w:rsidP="7D8733E1">
            <w:pPr>
              <w:spacing w:before="240" w:after="0"/>
              <w:jc w:val="center"/>
            </w:pPr>
            <w:r w:rsidRPr="00C6233A">
              <w:rPr>
                <w:rFonts w:ascii="Calibri" w:eastAsia="Calibri" w:hAnsi="Calibri" w:cs="Calibri"/>
                <w:sz w:val="24"/>
                <w:szCs w:val="24"/>
              </w:rPr>
              <w:t xml:space="preserve"> </w:t>
            </w:r>
            <w:r w:rsidR="007C03B2" w:rsidRPr="00C6233A">
              <w:rPr>
                <w:rFonts w:ascii="Calibri" w:eastAsia="Calibri" w:hAnsi="Calibri" w:cs="Calibri"/>
                <w:sz w:val="24"/>
                <w:szCs w:val="24"/>
              </w:rPr>
              <w:t xml:space="preserve">6 </w:t>
            </w:r>
          </w:p>
        </w:tc>
      </w:tr>
      <w:tr w:rsidR="7D8733E1" w:rsidRPr="00C6233A" w14:paraId="5000C694" w14:textId="77777777" w:rsidTr="7D8733E1">
        <w:trPr>
          <w:trHeight w:val="300"/>
        </w:trPr>
        <w:tc>
          <w:tcPr>
            <w:tcW w:w="3705" w:type="dxa"/>
            <w:tcBorders>
              <w:top w:val="single" w:sz="8" w:space="0" w:color="auto"/>
              <w:left w:val="single" w:sz="8" w:space="0" w:color="auto"/>
              <w:bottom w:val="single" w:sz="8" w:space="0" w:color="auto"/>
              <w:right w:val="single" w:sz="8" w:space="0" w:color="auto"/>
            </w:tcBorders>
            <w:tcMar>
              <w:left w:w="108" w:type="dxa"/>
              <w:right w:w="108" w:type="dxa"/>
            </w:tcMar>
          </w:tcPr>
          <w:p w14:paraId="0C2527CF" w14:textId="1A820F05" w:rsidR="7D8733E1" w:rsidRPr="00C6233A" w:rsidRDefault="7D8733E1" w:rsidP="7D8733E1">
            <w:pPr>
              <w:spacing w:before="240" w:after="0"/>
              <w:jc w:val="both"/>
            </w:pPr>
            <w:r w:rsidRPr="00C6233A">
              <w:rPr>
                <w:rFonts w:ascii="Calibri" w:eastAsia="Calibri" w:hAnsi="Calibri" w:cs="Calibri"/>
                <w:sz w:val="24"/>
                <w:szCs w:val="24"/>
              </w:rPr>
              <w:t xml:space="preserve">Lot </w:t>
            </w:r>
            <w:r w:rsidR="00626369">
              <w:rPr>
                <w:rFonts w:ascii="Calibri" w:eastAsia="Calibri" w:hAnsi="Calibri" w:cs="Calibri"/>
                <w:sz w:val="24"/>
                <w:szCs w:val="24"/>
              </w:rPr>
              <w:t>1</w:t>
            </w:r>
            <w:r w:rsidR="00944AF0">
              <w:rPr>
                <w:rFonts w:ascii="Calibri" w:eastAsia="Calibri" w:hAnsi="Calibri" w:cs="Calibri"/>
                <w:sz w:val="24"/>
                <w:szCs w:val="24"/>
              </w:rPr>
              <w:t>b</w:t>
            </w:r>
            <w:r w:rsidRPr="00C6233A">
              <w:rPr>
                <w:rFonts w:ascii="Calibri" w:eastAsia="Calibri" w:hAnsi="Calibri" w:cs="Calibri"/>
                <w:sz w:val="24"/>
                <w:szCs w:val="24"/>
              </w:rPr>
              <w:t xml:space="preserve"> – Dwyfor </w:t>
            </w:r>
          </w:p>
        </w:tc>
        <w:tc>
          <w:tcPr>
            <w:tcW w:w="5310" w:type="dxa"/>
            <w:tcBorders>
              <w:top w:val="single" w:sz="8" w:space="0" w:color="auto"/>
              <w:left w:val="single" w:sz="8" w:space="0" w:color="auto"/>
              <w:bottom w:val="single" w:sz="8" w:space="0" w:color="auto"/>
              <w:right w:val="single" w:sz="8" w:space="0" w:color="auto"/>
            </w:tcBorders>
            <w:tcMar>
              <w:left w:w="108" w:type="dxa"/>
              <w:right w:w="108" w:type="dxa"/>
            </w:tcMar>
          </w:tcPr>
          <w:p w14:paraId="3EF40218" w14:textId="4B8032D2" w:rsidR="7D8733E1" w:rsidRPr="00C6233A" w:rsidRDefault="7D8733E1" w:rsidP="7D8733E1">
            <w:pPr>
              <w:spacing w:before="240" w:after="0"/>
              <w:jc w:val="center"/>
            </w:pPr>
            <w:r w:rsidRPr="00C6233A">
              <w:rPr>
                <w:rFonts w:ascii="Calibri" w:eastAsia="Calibri" w:hAnsi="Calibri" w:cs="Calibri"/>
                <w:sz w:val="24"/>
                <w:szCs w:val="24"/>
              </w:rPr>
              <w:t xml:space="preserve"> </w:t>
            </w:r>
            <w:r w:rsidR="00ED0393" w:rsidRPr="00C6233A">
              <w:rPr>
                <w:rFonts w:ascii="Calibri" w:eastAsia="Calibri" w:hAnsi="Calibri" w:cs="Calibri"/>
                <w:sz w:val="24"/>
                <w:szCs w:val="24"/>
              </w:rPr>
              <w:t>6</w:t>
            </w:r>
            <w:r w:rsidR="001E35E7" w:rsidRPr="00C6233A">
              <w:rPr>
                <w:rFonts w:ascii="Calibri" w:eastAsia="Calibri" w:hAnsi="Calibri" w:cs="Calibri"/>
                <w:sz w:val="24"/>
                <w:szCs w:val="24"/>
              </w:rPr>
              <w:t xml:space="preserve"> </w:t>
            </w:r>
          </w:p>
        </w:tc>
      </w:tr>
      <w:tr w:rsidR="7D8733E1" w:rsidRPr="00C6233A" w14:paraId="532BC069" w14:textId="77777777" w:rsidTr="7D8733E1">
        <w:trPr>
          <w:trHeight w:val="300"/>
        </w:trPr>
        <w:tc>
          <w:tcPr>
            <w:tcW w:w="3705" w:type="dxa"/>
            <w:tcBorders>
              <w:top w:val="single" w:sz="8" w:space="0" w:color="auto"/>
              <w:left w:val="single" w:sz="8" w:space="0" w:color="auto"/>
              <w:bottom w:val="single" w:sz="8" w:space="0" w:color="auto"/>
              <w:right w:val="single" w:sz="8" w:space="0" w:color="auto"/>
            </w:tcBorders>
            <w:tcMar>
              <w:left w:w="108" w:type="dxa"/>
              <w:right w:w="108" w:type="dxa"/>
            </w:tcMar>
          </w:tcPr>
          <w:p w14:paraId="71C7D309" w14:textId="52FC53FC" w:rsidR="7D8733E1" w:rsidRPr="00C6233A" w:rsidRDefault="7D8733E1" w:rsidP="7D8733E1">
            <w:pPr>
              <w:spacing w:before="240" w:after="0"/>
              <w:jc w:val="both"/>
            </w:pPr>
            <w:r w:rsidRPr="00C6233A">
              <w:rPr>
                <w:rFonts w:ascii="Calibri" w:eastAsia="Calibri" w:hAnsi="Calibri" w:cs="Calibri"/>
                <w:sz w:val="24"/>
                <w:szCs w:val="24"/>
              </w:rPr>
              <w:t xml:space="preserve">Lot </w:t>
            </w:r>
            <w:r w:rsidR="00626369">
              <w:rPr>
                <w:rFonts w:ascii="Calibri" w:eastAsia="Calibri" w:hAnsi="Calibri" w:cs="Calibri"/>
                <w:sz w:val="24"/>
                <w:szCs w:val="24"/>
              </w:rPr>
              <w:t>1c</w:t>
            </w:r>
            <w:r w:rsidRPr="00C6233A">
              <w:rPr>
                <w:rFonts w:ascii="Calibri" w:eastAsia="Calibri" w:hAnsi="Calibri" w:cs="Calibri"/>
                <w:sz w:val="24"/>
                <w:szCs w:val="24"/>
              </w:rPr>
              <w:t xml:space="preserve"> – Meirionnydd </w:t>
            </w:r>
          </w:p>
        </w:tc>
        <w:tc>
          <w:tcPr>
            <w:tcW w:w="5310" w:type="dxa"/>
            <w:tcBorders>
              <w:top w:val="single" w:sz="8" w:space="0" w:color="auto"/>
              <w:left w:val="single" w:sz="8" w:space="0" w:color="auto"/>
              <w:bottom w:val="single" w:sz="8" w:space="0" w:color="auto"/>
              <w:right w:val="single" w:sz="8" w:space="0" w:color="auto"/>
            </w:tcBorders>
            <w:tcMar>
              <w:left w:w="108" w:type="dxa"/>
              <w:right w:w="108" w:type="dxa"/>
            </w:tcMar>
          </w:tcPr>
          <w:p w14:paraId="4FC14B03" w14:textId="6B8FD8ED" w:rsidR="7D8733E1" w:rsidRPr="00C6233A" w:rsidRDefault="7D8733E1" w:rsidP="7D8733E1">
            <w:pPr>
              <w:spacing w:before="240" w:after="0"/>
              <w:jc w:val="center"/>
            </w:pPr>
            <w:r w:rsidRPr="00C6233A">
              <w:rPr>
                <w:rFonts w:ascii="Calibri" w:eastAsia="Calibri" w:hAnsi="Calibri" w:cs="Calibri"/>
                <w:sz w:val="24"/>
                <w:szCs w:val="24"/>
              </w:rPr>
              <w:t xml:space="preserve"> </w:t>
            </w:r>
            <w:r w:rsidR="00ED0393" w:rsidRPr="00C6233A">
              <w:rPr>
                <w:rFonts w:ascii="Calibri" w:eastAsia="Calibri" w:hAnsi="Calibri" w:cs="Calibri"/>
                <w:sz w:val="24"/>
                <w:szCs w:val="24"/>
              </w:rPr>
              <w:t>6</w:t>
            </w:r>
            <w:r w:rsidR="001E35E7" w:rsidRPr="00C6233A">
              <w:rPr>
                <w:rFonts w:ascii="Calibri" w:eastAsia="Calibri" w:hAnsi="Calibri" w:cs="Calibri"/>
                <w:sz w:val="24"/>
                <w:szCs w:val="24"/>
              </w:rPr>
              <w:t xml:space="preserve"> </w:t>
            </w:r>
          </w:p>
        </w:tc>
      </w:tr>
      <w:tr w:rsidR="7D8733E1" w:rsidRPr="00C6233A" w14:paraId="787A3BF6" w14:textId="77777777" w:rsidTr="7D8733E1">
        <w:trPr>
          <w:trHeight w:val="300"/>
        </w:trPr>
        <w:tc>
          <w:tcPr>
            <w:tcW w:w="3705" w:type="dxa"/>
            <w:tcBorders>
              <w:top w:val="single" w:sz="8" w:space="0" w:color="auto"/>
              <w:left w:val="single" w:sz="8" w:space="0" w:color="auto"/>
              <w:bottom w:val="single" w:sz="8" w:space="0" w:color="auto"/>
              <w:right w:val="single" w:sz="8" w:space="0" w:color="auto"/>
            </w:tcBorders>
            <w:tcMar>
              <w:left w:w="108" w:type="dxa"/>
              <w:right w:w="108" w:type="dxa"/>
            </w:tcMar>
          </w:tcPr>
          <w:p w14:paraId="479A0948" w14:textId="69844E8D" w:rsidR="7D8733E1" w:rsidRPr="00C6233A" w:rsidRDefault="7D8733E1" w:rsidP="7D8733E1">
            <w:pPr>
              <w:spacing w:before="240" w:after="0"/>
              <w:jc w:val="both"/>
            </w:pPr>
            <w:r w:rsidRPr="00C6233A">
              <w:rPr>
                <w:rFonts w:ascii="Calibri" w:eastAsia="Calibri" w:hAnsi="Calibri" w:cs="Calibri"/>
                <w:sz w:val="24"/>
                <w:szCs w:val="24"/>
              </w:rPr>
              <w:t xml:space="preserve">Lot </w:t>
            </w:r>
            <w:r w:rsidR="00626369">
              <w:rPr>
                <w:rFonts w:ascii="Calibri" w:eastAsia="Calibri" w:hAnsi="Calibri" w:cs="Calibri"/>
                <w:sz w:val="24"/>
                <w:szCs w:val="24"/>
              </w:rPr>
              <w:t>1d</w:t>
            </w:r>
            <w:r w:rsidRPr="00C6233A">
              <w:rPr>
                <w:rFonts w:ascii="Calibri" w:eastAsia="Calibri" w:hAnsi="Calibri" w:cs="Calibri"/>
                <w:sz w:val="24"/>
                <w:szCs w:val="24"/>
              </w:rPr>
              <w:t xml:space="preserve"> – Conwy County </w:t>
            </w:r>
          </w:p>
        </w:tc>
        <w:tc>
          <w:tcPr>
            <w:tcW w:w="5310" w:type="dxa"/>
            <w:tcBorders>
              <w:top w:val="single" w:sz="8" w:space="0" w:color="auto"/>
              <w:left w:val="single" w:sz="8" w:space="0" w:color="auto"/>
              <w:bottom w:val="single" w:sz="8" w:space="0" w:color="auto"/>
              <w:right w:val="single" w:sz="8" w:space="0" w:color="auto"/>
            </w:tcBorders>
            <w:tcMar>
              <w:left w:w="108" w:type="dxa"/>
              <w:right w:w="108" w:type="dxa"/>
            </w:tcMar>
          </w:tcPr>
          <w:p w14:paraId="57A8E063" w14:textId="5C798A1A" w:rsidR="7D8733E1" w:rsidRPr="00C6233A" w:rsidRDefault="7D8733E1" w:rsidP="7D8733E1">
            <w:pPr>
              <w:spacing w:before="240" w:after="0"/>
              <w:jc w:val="center"/>
            </w:pPr>
            <w:r w:rsidRPr="00C6233A">
              <w:rPr>
                <w:rFonts w:ascii="Calibri" w:eastAsia="Calibri" w:hAnsi="Calibri" w:cs="Calibri"/>
                <w:sz w:val="24"/>
                <w:szCs w:val="24"/>
              </w:rPr>
              <w:t xml:space="preserve"> </w:t>
            </w:r>
            <w:r w:rsidR="00ED0393" w:rsidRPr="00C6233A">
              <w:rPr>
                <w:rFonts w:ascii="Calibri" w:eastAsia="Calibri" w:hAnsi="Calibri" w:cs="Calibri"/>
                <w:sz w:val="24"/>
                <w:szCs w:val="24"/>
              </w:rPr>
              <w:t>6</w:t>
            </w:r>
          </w:p>
        </w:tc>
      </w:tr>
      <w:tr w:rsidR="7D8733E1" w:rsidRPr="00C6233A" w14:paraId="3A1A4B23" w14:textId="77777777" w:rsidTr="7D8733E1">
        <w:trPr>
          <w:trHeight w:val="300"/>
        </w:trPr>
        <w:tc>
          <w:tcPr>
            <w:tcW w:w="3705" w:type="dxa"/>
            <w:tcBorders>
              <w:top w:val="single" w:sz="8" w:space="0" w:color="auto"/>
              <w:left w:val="single" w:sz="8" w:space="0" w:color="auto"/>
              <w:bottom w:val="single" w:sz="8" w:space="0" w:color="auto"/>
              <w:right w:val="single" w:sz="8" w:space="0" w:color="auto"/>
            </w:tcBorders>
            <w:tcMar>
              <w:left w:w="108" w:type="dxa"/>
              <w:right w:w="108" w:type="dxa"/>
            </w:tcMar>
          </w:tcPr>
          <w:p w14:paraId="38E1922A" w14:textId="619CB216" w:rsidR="7D8733E1" w:rsidRPr="00C6233A" w:rsidRDefault="7D8733E1" w:rsidP="7D8733E1">
            <w:pPr>
              <w:spacing w:before="240" w:after="0"/>
              <w:jc w:val="both"/>
            </w:pPr>
            <w:r w:rsidRPr="00C6233A">
              <w:rPr>
                <w:rFonts w:ascii="Calibri" w:eastAsia="Calibri" w:hAnsi="Calibri" w:cs="Calibri"/>
                <w:sz w:val="24"/>
                <w:szCs w:val="24"/>
              </w:rPr>
              <w:t xml:space="preserve">Lot </w:t>
            </w:r>
            <w:r w:rsidR="00626369">
              <w:rPr>
                <w:rFonts w:ascii="Calibri" w:eastAsia="Calibri" w:hAnsi="Calibri" w:cs="Calibri"/>
                <w:sz w:val="24"/>
                <w:szCs w:val="24"/>
              </w:rPr>
              <w:t>1e</w:t>
            </w:r>
            <w:r w:rsidRPr="00C6233A">
              <w:rPr>
                <w:rFonts w:ascii="Calibri" w:eastAsia="Calibri" w:hAnsi="Calibri" w:cs="Calibri"/>
                <w:sz w:val="24"/>
                <w:szCs w:val="24"/>
              </w:rPr>
              <w:t xml:space="preserve"> – Denbighshire &amp; Flintshire   </w:t>
            </w:r>
          </w:p>
        </w:tc>
        <w:tc>
          <w:tcPr>
            <w:tcW w:w="5310" w:type="dxa"/>
            <w:tcBorders>
              <w:top w:val="single" w:sz="8" w:space="0" w:color="auto"/>
              <w:left w:val="single" w:sz="8" w:space="0" w:color="auto"/>
              <w:bottom w:val="single" w:sz="8" w:space="0" w:color="auto"/>
              <w:right w:val="single" w:sz="8" w:space="0" w:color="auto"/>
            </w:tcBorders>
            <w:tcMar>
              <w:left w:w="108" w:type="dxa"/>
              <w:right w:w="108" w:type="dxa"/>
            </w:tcMar>
          </w:tcPr>
          <w:p w14:paraId="641CE179" w14:textId="3DB3F537" w:rsidR="7D8733E1" w:rsidRPr="00C6233A" w:rsidRDefault="7D8733E1" w:rsidP="7D8733E1">
            <w:pPr>
              <w:spacing w:before="240" w:after="0"/>
              <w:jc w:val="center"/>
            </w:pPr>
            <w:r w:rsidRPr="00C6233A">
              <w:rPr>
                <w:rFonts w:ascii="Calibri" w:eastAsia="Calibri" w:hAnsi="Calibri" w:cs="Calibri"/>
                <w:sz w:val="24"/>
                <w:szCs w:val="24"/>
              </w:rPr>
              <w:t xml:space="preserve"> </w:t>
            </w:r>
            <w:r w:rsidR="00ED0393" w:rsidRPr="00C6233A">
              <w:rPr>
                <w:rFonts w:ascii="Calibri" w:eastAsia="Calibri" w:hAnsi="Calibri" w:cs="Calibri"/>
                <w:sz w:val="24"/>
                <w:szCs w:val="24"/>
              </w:rPr>
              <w:t>6</w:t>
            </w:r>
          </w:p>
        </w:tc>
      </w:tr>
      <w:tr w:rsidR="7D8733E1" w:rsidRPr="00C6233A" w14:paraId="16B8BBAA" w14:textId="77777777" w:rsidTr="7D8733E1">
        <w:trPr>
          <w:trHeight w:val="300"/>
        </w:trPr>
        <w:tc>
          <w:tcPr>
            <w:tcW w:w="3705" w:type="dxa"/>
            <w:tcBorders>
              <w:top w:val="single" w:sz="8" w:space="0" w:color="auto"/>
              <w:left w:val="single" w:sz="8" w:space="0" w:color="auto"/>
              <w:bottom w:val="single" w:sz="8" w:space="0" w:color="auto"/>
              <w:right w:val="single" w:sz="8" w:space="0" w:color="auto"/>
            </w:tcBorders>
            <w:tcMar>
              <w:left w:w="108" w:type="dxa"/>
              <w:right w:w="108" w:type="dxa"/>
            </w:tcMar>
          </w:tcPr>
          <w:p w14:paraId="251D2862" w14:textId="20A1BD46" w:rsidR="7D8733E1" w:rsidRPr="00C6233A" w:rsidRDefault="7D8733E1" w:rsidP="7D8733E1">
            <w:pPr>
              <w:spacing w:before="240" w:after="0"/>
              <w:jc w:val="both"/>
            </w:pPr>
            <w:r w:rsidRPr="00C6233A">
              <w:rPr>
                <w:rFonts w:ascii="Calibri" w:eastAsia="Calibri" w:hAnsi="Calibri" w:cs="Calibri"/>
                <w:sz w:val="24"/>
                <w:szCs w:val="24"/>
              </w:rPr>
              <w:t xml:space="preserve">Lot </w:t>
            </w:r>
            <w:r w:rsidR="00626369">
              <w:rPr>
                <w:rFonts w:ascii="Calibri" w:eastAsia="Calibri" w:hAnsi="Calibri" w:cs="Calibri"/>
                <w:sz w:val="24"/>
                <w:szCs w:val="24"/>
              </w:rPr>
              <w:t>1f</w:t>
            </w:r>
            <w:r w:rsidRPr="00C6233A">
              <w:rPr>
                <w:rFonts w:ascii="Calibri" w:eastAsia="Calibri" w:hAnsi="Calibri" w:cs="Calibri"/>
                <w:sz w:val="24"/>
                <w:szCs w:val="24"/>
              </w:rPr>
              <w:t xml:space="preserve"> – Wrexham County </w:t>
            </w:r>
          </w:p>
        </w:tc>
        <w:tc>
          <w:tcPr>
            <w:tcW w:w="5310" w:type="dxa"/>
            <w:tcBorders>
              <w:top w:val="single" w:sz="8" w:space="0" w:color="auto"/>
              <w:left w:val="single" w:sz="8" w:space="0" w:color="auto"/>
              <w:bottom w:val="single" w:sz="8" w:space="0" w:color="auto"/>
              <w:right w:val="single" w:sz="8" w:space="0" w:color="auto"/>
            </w:tcBorders>
            <w:tcMar>
              <w:left w:w="108" w:type="dxa"/>
              <w:right w:w="108" w:type="dxa"/>
            </w:tcMar>
          </w:tcPr>
          <w:p w14:paraId="360E5EB3" w14:textId="3BD31CCB" w:rsidR="7D8733E1" w:rsidRPr="00C6233A" w:rsidRDefault="7D8733E1" w:rsidP="7D8733E1">
            <w:pPr>
              <w:spacing w:before="240" w:after="0"/>
              <w:jc w:val="center"/>
            </w:pPr>
            <w:r w:rsidRPr="00C6233A">
              <w:rPr>
                <w:rFonts w:ascii="Calibri" w:eastAsia="Calibri" w:hAnsi="Calibri" w:cs="Calibri"/>
                <w:sz w:val="24"/>
                <w:szCs w:val="24"/>
              </w:rPr>
              <w:t xml:space="preserve"> </w:t>
            </w:r>
            <w:r w:rsidR="00ED0393" w:rsidRPr="00C6233A">
              <w:rPr>
                <w:rFonts w:ascii="Calibri" w:eastAsia="Calibri" w:hAnsi="Calibri" w:cs="Calibri"/>
                <w:sz w:val="24"/>
                <w:szCs w:val="24"/>
              </w:rPr>
              <w:t>6</w:t>
            </w:r>
          </w:p>
        </w:tc>
      </w:tr>
    </w:tbl>
    <w:p w14:paraId="6FCF5F9F" w14:textId="70491236" w:rsidR="3F50E83D" w:rsidRPr="00C6233A" w:rsidRDefault="3F50E83D" w:rsidP="7D8733E1">
      <w:pPr>
        <w:jc w:val="center"/>
      </w:pPr>
      <w:r w:rsidRPr="00C6233A">
        <w:rPr>
          <w:rFonts w:ascii="Calibri" w:eastAsia="Calibri" w:hAnsi="Calibri" w:cs="Calibri"/>
          <w:b/>
          <w:bCs/>
          <w:sz w:val="24"/>
          <w:szCs w:val="24"/>
        </w:rPr>
        <w:t xml:space="preserve"> </w:t>
      </w:r>
    </w:p>
    <w:tbl>
      <w:tblPr>
        <w:tblStyle w:val="TableGrid"/>
        <w:tblW w:w="9015" w:type="dxa"/>
        <w:tblLayout w:type="fixed"/>
        <w:tblLook w:val="04A0" w:firstRow="1" w:lastRow="0" w:firstColumn="1" w:lastColumn="0" w:noHBand="0" w:noVBand="1"/>
      </w:tblPr>
      <w:tblGrid>
        <w:gridCol w:w="3690"/>
        <w:gridCol w:w="5325"/>
      </w:tblGrid>
      <w:tr w:rsidR="7D8733E1" w:rsidRPr="00C6233A" w14:paraId="669AE2C9" w14:textId="77777777" w:rsidTr="001E35E7">
        <w:trPr>
          <w:trHeight w:val="300"/>
        </w:trPr>
        <w:tc>
          <w:tcPr>
            <w:tcW w:w="369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6ECAF304" w14:textId="721138C2" w:rsidR="7D8733E1" w:rsidRPr="00C6233A" w:rsidRDefault="7D8733E1" w:rsidP="7D8733E1">
            <w:pPr>
              <w:spacing w:before="240" w:after="0"/>
              <w:jc w:val="center"/>
            </w:pPr>
            <w:r w:rsidRPr="00C6233A">
              <w:rPr>
                <w:rFonts w:ascii="Calibri" w:eastAsia="Calibri" w:hAnsi="Calibri" w:cs="Calibri"/>
                <w:b/>
                <w:bCs/>
                <w:color w:val="000000" w:themeColor="text1"/>
                <w:sz w:val="24"/>
                <w:szCs w:val="24"/>
              </w:rPr>
              <w:t>Lot</w:t>
            </w:r>
            <w:r w:rsidR="00944AF0">
              <w:rPr>
                <w:rFonts w:ascii="Calibri" w:eastAsia="Calibri" w:hAnsi="Calibri" w:cs="Calibri"/>
                <w:b/>
                <w:bCs/>
                <w:color w:val="000000" w:themeColor="text1"/>
                <w:sz w:val="24"/>
                <w:szCs w:val="24"/>
              </w:rPr>
              <w:t xml:space="preserve"> 2</w:t>
            </w:r>
            <w:r w:rsidRPr="00C6233A">
              <w:rPr>
                <w:rFonts w:ascii="Calibri" w:eastAsia="Calibri" w:hAnsi="Calibri" w:cs="Calibri"/>
                <w:b/>
                <w:bCs/>
                <w:color w:val="000000" w:themeColor="text1"/>
                <w:sz w:val="24"/>
                <w:szCs w:val="24"/>
              </w:rPr>
              <w:t xml:space="preserve"> – Void Property Clearance</w:t>
            </w:r>
          </w:p>
        </w:tc>
        <w:tc>
          <w:tcPr>
            <w:tcW w:w="532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108" w:type="dxa"/>
              <w:right w:w="108" w:type="dxa"/>
            </w:tcMar>
          </w:tcPr>
          <w:p w14:paraId="23C7DDF1" w14:textId="455A9BF5" w:rsidR="7D8733E1" w:rsidRPr="00C6233A" w:rsidRDefault="7D8733E1" w:rsidP="7D8733E1">
            <w:pPr>
              <w:spacing w:before="240" w:after="0"/>
              <w:jc w:val="center"/>
            </w:pPr>
            <w:r w:rsidRPr="00C6233A">
              <w:rPr>
                <w:rFonts w:ascii="Calibri" w:eastAsia="Calibri" w:hAnsi="Calibri" w:cs="Calibri"/>
                <w:b/>
                <w:bCs/>
                <w:color w:val="000000" w:themeColor="text1"/>
                <w:sz w:val="24"/>
                <w:szCs w:val="24"/>
              </w:rPr>
              <w:t>Maximum number of Service providers appointed to each Lot</w:t>
            </w:r>
          </w:p>
        </w:tc>
      </w:tr>
      <w:tr w:rsidR="001E35E7" w:rsidRPr="00C6233A" w14:paraId="0B99CF3B" w14:textId="77777777" w:rsidTr="001E35E7">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6EB2465C" w14:textId="2E73FECE" w:rsidR="001E35E7" w:rsidRPr="00C6233A" w:rsidRDefault="001E35E7" w:rsidP="001E35E7">
            <w:pPr>
              <w:spacing w:before="240" w:after="0"/>
              <w:jc w:val="both"/>
            </w:pPr>
            <w:r w:rsidRPr="00C6233A">
              <w:rPr>
                <w:rFonts w:ascii="Calibri" w:eastAsia="Calibri" w:hAnsi="Calibri" w:cs="Calibri"/>
                <w:sz w:val="24"/>
                <w:szCs w:val="24"/>
              </w:rPr>
              <w:t xml:space="preserve">Lot </w:t>
            </w:r>
            <w:r w:rsidR="00626369">
              <w:rPr>
                <w:rFonts w:ascii="Calibri" w:eastAsia="Calibri" w:hAnsi="Calibri" w:cs="Calibri"/>
                <w:sz w:val="24"/>
                <w:szCs w:val="24"/>
              </w:rPr>
              <w:t>2a</w:t>
            </w:r>
            <w:r w:rsidRPr="00C6233A">
              <w:rPr>
                <w:rFonts w:ascii="Calibri" w:eastAsia="Calibri" w:hAnsi="Calibri" w:cs="Calibri"/>
                <w:sz w:val="24"/>
                <w:szCs w:val="24"/>
              </w:rPr>
              <w:t xml:space="preserve"> – Arfon</w:t>
            </w:r>
          </w:p>
        </w:tc>
        <w:tc>
          <w:tcPr>
            <w:tcW w:w="5325" w:type="dxa"/>
            <w:tcBorders>
              <w:top w:val="single" w:sz="8" w:space="0" w:color="auto"/>
              <w:left w:val="single" w:sz="8" w:space="0" w:color="auto"/>
              <w:bottom w:val="single" w:sz="8" w:space="0" w:color="auto"/>
              <w:right w:val="single" w:sz="8" w:space="0" w:color="auto"/>
            </w:tcBorders>
            <w:tcMar>
              <w:left w:w="108" w:type="dxa"/>
              <w:right w:w="108" w:type="dxa"/>
            </w:tcMar>
          </w:tcPr>
          <w:p w14:paraId="1742D898" w14:textId="1A30B502" w:rsidR="001E35E7" w:rsidRPr="00C6233A" w:rsidRDefault="001E35E7" w:rsidP="001E35E7">
            <w:pPr>
              <w:spacing w:before="240" w:after="0"/>
              <w:jc w:val="center"/>
            </w:pPr>
            <w:r w:rsidRPr="00C6233A">
              <w:rPr>
                <w:rFonts w:ascii="Calibri" w:eastAsia="Calibri" w:hAnsi="Calibri" w:cs="Calibri"/>
                <w:sz w:val="24"/>
                <w:szCs w:val="24"/>
              </w:rPr>
              <w:t xml:space="preserve"> 6 </w:t>
            </w:r>
          </w:p>
        </w:tc>
      </w:tr>
      <w:tr w:rsidR="001E35E7" w:rsidRPr="00C6233A" w14:paraId="10C7DDFC" w14:textId="77777777" w:rsidTr="001E35E7">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40CD09CB" w14:textId="3302F815" w:rsidR="001E35E7" w:rsidRPr="00C6233A" w:rsidRDefault="001E35E7" w:rsidP="001E35E7">
            <w:pPr>
              <w:spacing w:before="240" w:after="0"/>
              <w:jc w:val="both"/>
            </w:pPr>
            <w:r w:rsidRPr="00C6233A">
              <w:rPr>
                <w:rFonts w:ascii="Calibri" w:eastAsia="Calibri" w:hAnsi="Calibri" w:cs="Calibri"/>
                <w:sz w:val="24"/>
                <w:szCs w:val="24"/>
              </w:rPr>
              <w:t>Lot 2</w:t>
            </w:r>
            <w:r w:rsidR="00626369">
              <w:rPr>
                <w:rFonts w:ascii="Calibri" w:eastAsia="Calibri" w:hAnsi="Calibri" w:cs="Calibri"/>
                <w:sz w:val="24"/>
                <w:szCs w:val="24"/>
              </w:rPr>
              <w:t>b</w:t>
            </w:r>
            <w:r w:rsidRPr="00C6233A">
              <w:rPr>
                <w:rFonts w:ascii="Calibri" w:eastAsia="Calibri" w:hAnsi="Calibri" w:cs="Calibri"/>
                <w:sz w:val="24"/>
                <w:szCs w:val="24"/>
              </w:rPr>
              <w:t xml:space="preserve"> – Dwyfor </w:t>
            </w:r>
          </w:p>
        </w:tc>
        <w:tc>
          <w:tcPr>
            <w:tcW w:w="5325" w:type="dxa"/>
            <w:tcBorders>
              <w:top w:val="single" w:sz="8" w:space="0" w:color="auto"/>
              <w:left w:val="single" w:sz="8" w:space="0" w:color="auto"/>
              <w:bottom w:val="single" w:sz="8" w:space="0" w:color="auto"/>
              <w:right w:val="single" w:sz="8" w:space="0" w:color="auto"/>
            </w:tcBorders>
            <w:tcMar>
              <w:left w:w="108" w:type="dxa"/>
              <w:right w:w="108" w:type="dxa"/>
            </w:tcMar>
          </w:tcPr>
          <w:p w14:paraId="1D6A65C8" w14:textId="592578B7" w:rsidR="001E35E7" w:rsidRPr="00C6233A" w:rsidRDefault="001E35E7" w:rsidP="001E35E7">
            <w:pPr>
              <w:spacing w:before="240" w:after="0"/>
              <w:jc w:val="center"/>
            </w:pPr>
            <w:r w:rsidRPr="00C6233A">
              <w:rPr>
                <w:rFonts w:ascii="Calibri" w:eastAsia="Calibri" w:hAnsi="Calibri" w:cs="Calibri"/>
                <w:sz w:val="24"/>
                <w:szCs w:val="24"/>
              </w:rPr>
              <w:t xml:space="preserve"> 6 </w:t>
            </w:r>
          </w:p>
        </w:tc>
      </w:tr>
      <w:tr w:rsidR="001E35E7" w:rsidRPr="00C6233A" w14:paraId="2A836C64" w14:textId="77777777" w:rsidTr="001E35E7">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65BA7DD6" w14:textId="0E8ECB24" w:rsidR="001E35E7" w:rsidRPr="00C6233A" w:rsidRDefault="001E35E7" w:rsidP="001E35E7">
            <w:pPr>
              <w:spacing w:before="240" w:after="0"/>
              <w:jc w:val="both"/>
            </w:pPr>
            <w:r w:rsidRPr="00C6233A">
              <w:rPr>
                <w:rFonts w:ascii="Calibri" w:eastAsia="Calibri" w:hAnsi="Calibri" w:cs="Calibri"/>
                <w:sz w:val="24"/>
                <w:szCs w:val="24"/>
              </w:rPr>
              <w:t xml:space="preserve">Lot </w:t>
            </w:r>
            <w:r w:rsidR="00626369">
              <w:rPr>
                <w:rFonts w:ascii="Calibri" w:eastAsia="Calibri" w:hAnsi="Calibri" w:cs="Calibri"/>
                <w:sz w:val="24"/>
                <w:szCs w:val="24"/>
              </w:rPr>
              <w:t>2c</w:t>
            </w:r>
            <w:r w:rsidRPr="00C6233A">
              <w:rPr>
                <w:rFonts w:ascii="Calibri" w:eastAsia="Calibri" w:hAnsi="Calibri" w:cs="Calibri"/>
                <w:sz w:val="24"/>
                <w:szCs w:val="24"/>
              </w:rPr>
              <w:t xml:space="preserve"> – Meirionnydd </w:t>
            </w:r>
          </w:p>
        </w:tc>
        <w:tc>
          <w:tcPr>
            <w:tcW w:w="5325" w:type="dxa"/>
            <w:tcBorders>
              <w:top w:val="single" w:sz="8" w:space="0" w:color="auto"/>
              <w:left w:val="single" w:sz="8" w:space="0" w:color="auto"/>
              <w:bottom w:val="single" w:sz="8" w:space="0" w:color="auto"/>
              <w:right w:val="single" w:sz="8" w:space="0" w:color="auto"/>
            </w:tcBorders>
            <w:tcMar>
              <w:left w:w="108" w:type="dxa"/>
              <w:right w:w="108" w:type="dxa"/>
            </w:tcMar>
          </w:tcPr>
          <w:p w14:paraId="77B82228" w14:textId="2A23BE8F" w:rsidR="001E35E7" w:rsidRPr="00C6233A" w:rsidRDefault="001E35E7" w:rsidP="001E35E7">
            <w:pPr>
              <w:spacing w:before="240" w:after="0"/>
              <w:jc w:val="center"/>
            </w:pPr>
            <w:r w:rsidRPr="00C6233A">
              <w:rPr>
                <w:rFonts w:ascii="Calibri" w:eastAsia="Calibri" w:hAnsi="Calibri" w:cs="Calibri"/>
                <w:sz w:val="24"/>
                <w:szCs w:val="24"/>
              </w:rPr>
              <w:t xml:space="preserve"> 6 </w:t>
            </w:r>
          </w:p>
        </w:tc>
      </w:tr>
      <w:tr w:rsidR="001E35E7" w:rsidRPr="00C6233A" w14:paraId="7D3D788E" w14:textId="77777777" w:rsidTr="001E35E7">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120AE754" w14:textId="72C9698C" w:rsidR="001E35E7" w:rsidRPr="00C6233A" w:rsidRDefault="001E35E7" w:rsidP="001E35E7">
            <w:pPr>
              <w:spacing w:before="240" w:after="0"/>
              <w:jc w:val="both"/>
            </w:pPr>
            <w:r w:rsidRPr="00C6233A">
              <w:rPr>
                <w:rFonts w:ascii="Calibri" w:eastAsia="Calibri" w:hAnsi="Calibri" w:cs="Calibri"/>
                <w:sz w:val="24"/>
                <w:szCs w:val="24"/>
              </w:rPr>
              <w:t xml:space="preserve">Lot </w:t>
            </w:r>
            <w:r w:rsidR="00626369">
              <w:rPr>
                <w:rFonts w:ascii="Calibri" w:eastAsia="Calibri" w:hAnsi="Calibri" w:cs="Calibri"/>
                <w:sz w:val="24"/>
                <w:szCs w:val="24"/>
              </w:rPr>
              <w:t>2d</w:t>
            </w:r>
            <w:r w:rsidRPr="00C6233A">
              <w:rPr>
                <w:rFonts w:ascii="Calibri" w:eastAsia="Calibri" w:hAnsi="Calibri" w:cs="Calibri"/>
                <w:sz w:val="24"/>
                <w:szCs w:val="24"/>
              </w:rPr>
              <w:t xml:space="preserve"> – Conwy County </w:t>
            </w:r>
          </w:p>
        </w:tc>
        <w:tc>
          <w:tcPr>
            <w:tcW w:w="5325" w:type="dxa"/>
            <w:tcBorders>
              <w:top w:val="single" w:sz="8" w:space="0" w:color="auto"/>
              <w:left w:val="single" w:sz="8" w:space="0" w:color="auto"/>
              <w:bottom w:val="single" w:sz="8" w:space="0" w:color="auto"/>
              <w:right w:val="single" w:sz="8" w:space="0" w:color="auto"/>
            </w:tcBorders>
            <w:tcMar>
              <w:left w:w="108" w:type="dxa"/>
              <w:right w:w="108" w:type="dxa"/>
            </w:tcMar>
          </w:tcPr>
          <w:p w14:paraId="7354FCB2" w14:textId="3070802B" w:rsidR="001E35E7" w:rsidRPr="00C6233A" w:rsidRDefault="001E35E7" w:rsidP="001E35E7">
            <w:pPr>
              <w:spacing w:before="240" w:after="0"/>
              <w:jc w:val="center"/>
            </w:pPr>
            <w:r w:rsidRPr="00C6233A">
              <w:rPr>
                <w:rFonts w:ascii="Calibri" w:eastAsia="Calibri" w:hAnsi="Calibri" w:cs="Calibri"/>
                <w:sz w:val="24"/>
                <w:szCs w:val="24"/>
              </w:rPr>
              <w:t xml:space="preserve"> 6</w:t>
            </w:r>
          </w:p>
        </w:tc>
      </w:tr>
      <w:tr w:rsidR="001E35E7" w:rsidRPr="00C6233A" w14:paraId="713A9C4D" w14:textId="77777777" w:rsidTr="001E35E7">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45FE1A7A" w14:textId="70B56712" w:rsidR="001E35E7" w:rsidRPr="00C6233A" w:rsidRDefault="001E35E7" w:rsidP="001E35E7">
            <w:pPr>
              <w:spacing w:before="240" w:after="0"/>
              <w:jc w:val="both"/>
            </w:pPr>
            <w:r w:rsidRPr="00C6233A">
              <w:rPr>
                <w:rFonts w:ascii="Calibri" w:eastAsia="Calibri" w:hAnsi="Calibri" w:cs="Calibri"/>
                <w:sz w:val="24"/>
                <w:szCs w:val="24"/>
              </w:rPr>
              <w:t xml:space="preserve">Lot </w:t>
            </w:r>
            <w:r w:rsidR="00626369">
              <w:rPr>
                <w:rFonts w:ascii="Calibri" w:eastAsia="Calibri" w:hAnsi="Calibri" w:cs="Calibri"/>
                <w:sz w:val="24"/>
                <w:szCs w:val="24"/>
              </w:rPr>
              <w:t>2e</w:t>
            </w:r>
            <w:r w:rsidRPr="00C6233A">
              <w:rPr>
                <w:rFonts w:ascii="Calibri" w:eastAsia="Calibri" w:hAnsi="Calibri" w:cs="Calibri"/>
                <w:sz w:val="24"/>
                <w:szCs w:val="24"/>
              </w:rPr>
              <w:t xml:space="preserve"> – Denbighshire &amp; Flintshire   </w:t>
            </w:r>
          </w:p>
        </w:tc>
        <w:tc>
          <w:tcPr>
            <w:tcW w:w="5325" w:type="dxa"/>
            <w:tcBorders>
              <w:top w:val="single" w:sz="8" w:space="0" w:color="auto"/>
              <w:left w:val="single" w:sz="8" w:space="0" w:color="auto"/>
              <w:bottom w:val="single" w:sz="8" w:space="0" w:color="auto"/>
              <w:right w:val="single" w:sz="8" w:space="0" w:color="auto"/>
            </w:tcBorders>
            <w:tcMar>
              <w:left w:w="108" w:type="dxa"/>
              <w:right w:w="108" w:type="dxa"/>
            </w:tcMar>
          </w:tcPr>
          <w:p w14:paraId="2CB6B956" w14:textId="65E3565B" w:rsidR="001E35E7" w:rsidRPr="00C6233A" w:rsidRDefault="001E35E7" w:rsidP="001E35E7">
            <w:pPr>
              <w:spacing w:before="240" w:after="0"/>
              <w:jc w:val="center"/>
            </w:pPr>
            <w:r w:rsidRPr="00C6233A">
              <w:rPr>
                <w:rFonts w:ascii="Calibri" w:eastAsia="Calibri" w:hAnsi="Calibri" w:cs="Calibri"/>
                <w:sz w:val="24"/>
                <w:szCs w:val="24"/>
              </w:rPr>
              <w:t xml:space="preserve"> 6</w:t>
            </w:r>
          </w:p>
        </w:tc>
      </w:tr>
      <w:tr w:rsidR="001E35E7" w14:paraId="0142511B" w14:textId="77777777" w:rsidTr="001E35E7">
        <w:trPr>
          <w:trHeight w:val="300"/>
        </w:trPr>
        <w:tc>
          <w:tcPr>
            <w:tcW w:w="3690" w:type="dxa"/>
            <w:tcBorders>
              <w:top w:val="single" w:sz="8" w:space="0" w:color="auto"/>
              <w:left w:val="single" w:sz="8" w:space="0" w:color="auto"/>
              <w:bottom w:val="single" w:sz="8" w:space="0" w:color="auto"/>
              <w:right w:val="single" w:sz="8" w:space="0" w:color="auto"/>
            </w:tcBorders>
            <w:tcMar>
              <w:left w:w="108" w:type="dxa"/>
              <w:right w:w="108" w:type="dxa"/>
            </w:tcMar>
          </w:tcPr>
          <w:p w14:paraId="3220C264" w14:textId="0B1844E0" w:rsidR="001E35E7" w:rsidRPr="00C6233A" w:rsidRDefault="001E35E7" w:rsidP="001E35E7">
            <w:pPr>
              <w:spacing w:before="240" w:after="0"/>
              <w:jc w:val="both"/>
            </w:pPr>
            <w:r w:rsidRPr="00C6233A">
              <w:rPr>
                <w:rFonts w:ascii="Calibri" w:eastAsia="Calibri" w:hAnsi="Calibri" w:cs="Calibri"/>
                <w:sz w:val="24"/>
                <w:szCs w:val="24"/>
              </w:rPr>
              <w:t xml:space="preserve">Lot </w:t>
            </w:r>
            <w:r w:rsidR="00626369">
              <w:rPr>
                <w:rFonts w:ascii="Calibri" w:eastAsia="Calibri" w:hAnsi="Calibri" w:cs="Calibri"/>
                <w:sz w:val="24"/>
                <w:szCs w:val="24"/>
              </w:rPr>
              <w:t>2f</w:t>
            </w:r>
            <w:r w:rsidRPr="00C6233A">
              <w:rPr>
                <w:rFonts w:ascii="Calibri" w:eastAsia="Calibri" w:hAnsi="Calibri" w:cs="Calibri"/>
                <w:sz w:val="24"/>
                <w:szCs w:val="24"/>
              </w:rPr>
              <w:t xml:space="preserve"> – Wrexham County </w:t>
            </w:r>
          </w:p>
        </w:tc>
        <w:tc>
          <w:tcPr>
            <w:tcW w:w="5325" w:type="dxa"/>
            <w:tcBorders>
              <w:top w:val="single" w:sz="8" w:space="0" w:color="auto"/>
              <w:left w:val="single" w:sz="8" w:space="0" w:color="auto"/>
              <w:bottom w:val="single" w:sz="8" w:space="0" w:color="auto"/>
              <w:right w:val="single" w:sz="8" w:space="0" w:color="auto"/>
            </w:tcBorders>
            <w:tcMar>
              <w:left w:w="108" w:type="dxa"/>
              <w:right w:w="108" w:type="dxa"/>
            </w:tcMar>
          </w:tcPr>
          <w:p w14:paraId="2A759087" w14:textId="5D74C8C2" w:rsidR="001E35E7" w:rsidRDefault="001E35E7" w:rsidP="001E35E7">
            <w:pPr>
              <w:spacing w:before="240" w:after="0"/>
              <w:jc w:val="center"/>
              <w:rPr>
                <w:rFonts w:ascii="Calibri" w:eastAsia="Calibri" w:hAnsi="Calibri" w:cs="Calibri"/>
                <w:sz w:val="24"/>
                <w:szCs w:val="24"/>
              </w:rPr>
            </w:pPr>
            <w:r w:rsidRPr="00C6233A">
              <w:rPr>
                <w:rFonts w:ascii="Calibri" w:eastAsia="Calibri" w:hAnsi="Calibri" w:cs="Calibri"/>
                <w:sz w:val="24"/>
                <w:szCs w:val="24"/>
              </w:rPr>
              <w:t xml:space="preserve"> 6</w:t>
            </w:r>
          </w:p>
        </w:tc>
      </w:tr>
    </w:tbl>
    <w:p w14:paraId="63A858AD" w14:textId="77777777" w:rsidR="00C801AA" w:rsidRDefault="00C801AA" w:rsidP="009B206F">
      <w:pPr>
        <w:spacing w:before="240" w:after="0"/>
        <w:jc w:val="both"/>
        <w:rPr>
          <w:rFonts w:asciiTheme="minorHAnsi" w:hAnsiTheme="minorHAnsi"/>
          <w:sz w:val="24"/>
          <w:szCs w:val="24"/>
        </w:rPr>
      </w:pPr>
    </w:p>
    <w:p w14:paraId="74C70B11" w14:textId="1A133958" w:rsidR="00F20B2E" w:rsidRPr="00E0616E" w:rsidRDefault="00032F6D" w:rsidP="00F20B2E">
      <w:pPr>
        <w:spacing w:before="240" w:after="0"/>
        <w:jc w:val="both"/>
        <w:rPr>
          <w:rFonts w:asciiTheme="minorHAnsi" w:hAnsiTheme="minorHAnsi" w:cstheme="minorHAnsi"/>
          <w:b/>
          <w:bCs/>
          <w:sz w:val="24"/>
          <w:szCs w:val="24"/>
        </w:rPr>
      </w:pPr>
      <w:r w:rsidRPr="00E0616E">
        <w:rPr>
          <w:rFonts w:asciiTheme="minorHAnsi" w:hAnsiTheme="minorHAnsi" w:cstheme="minorHAnsi"/>
          <w:b/>
          <w:bCs/>
          <w:sz w:val="24"/>
          <w:szCs w:val="24"/>
        </w:rPr>
        <w:t>Lot Ranking</w:t>
      </w:r>
    </w:p>
    <w:p w14:paraId="13DC3D6C" w14:textId="403B9D37" w:rsidR="00F20B2E" w:rsidRPr="00E0616E" w:rsidRDefault="00937CB7" w:rsidP="776B5784">
      <w:pPr>
        <w:spacing w:before="240" w:after="0"/>
        <w:jc w:val="both"/>
        <w:rPr>
          <w:rFonts w:asciiTheme="minorHAnsi" w:hAnsiTheme="minorHAnsi"/>
          <w:sz w:val="24"/>
          <w:szCs w:val="24"/>
        </w:rPr>
      </w:pPr>
      <w:r w:rsidRPr="00E0616E">
        <w:rPr>
          <w:rFonts w:asciiTheme="minorHAnsi" w:hAnsiTheme="minorHAnsi"/>
          <w:sz w:val="24"/>
          <w:szCs w:val="24"/>
        </w:rPr>
        <w:t xml:space="preserve">Each </w:t>
      </w:r>
      <w:r w:rsidR="00032F6D" w:rsidRPr="00E0616E">
        <w:rPr>
          <w:rFonts w:asciiTheme="minorHAnsi" w:hAnsiTheme="minorHAnsi"/>
          <w:sz w:val="24"/>
          <w:szCs w:val="24"/>
        </w:rPr>
        <w:t>lot will be ranked based on price, quality and social value scoring (as set out in the ITT document.</w:t>
      </w:r>
      <w:r w:rsidR="00032F6D" w:rsidRPr="00E0616E">
        <w:rPr>
          <w:rFonts w:asciiTheme="minorHAnsi" w:hAnsiTheme="minorHAnsi"/>
          <w:b/>
          <w:bCs/>
          <w:sz w:val="24"/>
          <w:szCs w:val="24"/>
        </w:rPr>
        <w:t xml:space="preserve"> </w:t>
      </w:r>
      <w:r w:rsidR="00032F6D" w:rsidRPr="00E0616E">
        <w:rPr>
          <w:rFonts w:asciiTheme="minorHAnsi" w:hAnsiTheme="minorHAnsi"/>
          <w:sz w:val="24"/>
          <w:szCs w:val="24"/>
        </w:rPr>
        <w:t>R</w:t>
      </w:r>
      <w:r w:rsidR="00F20B2E" w:rsidRPr="00E0616E">
        <w:rPr>
          <w:rFonts w:asciiTheme="minorHAnsi" w:hAnsiTheme="minorHAnsi"/>
          <w:sz w:val="24"/>
          <w:szCs w:val="24"/>
        </w:rPr>
        <w:t xml:space="preserve">anking </w:t>
      </w:r>
      <w:r w:rsidR="00032F6D" w:rsidRPr="00E0616E">
        <w:rPr>
          <w:rFonts w:asciiTheme="minorHAnsi" w:hAnsiTheme="minorHAnsi"/>
          <w:sz w:val="24"/>
          <w:szCs w:val="24"/>
        </w:rPr>
        <w:t xml:space="preserve">will </w:t>
      </w:r>
      <w:r w:rsidR="00F20B2E" w:rsidRPr="00E0616E">
        <w:rPr>
          <w:rFonts w:asciiTheme="minorHAnsi" w:hAnsiTheme="minorHAnsi"/>
          <w:sz w:val="24"/>
          <w:szCs w:val="24"/>
        </w:rPr>
        <w:t>determine the order in which work orders will be awarded to suppliers.</w:t>
      </w:r>
    </w:p>
    <w:p w14:paraId="032D22DE" w14:textId="3B08ED72" w:rsidR="00F20B2E" w:rsidRPr="00E0616E" w:rsidRDefault="00F20B2E" w:rsidP="00F20B2E">
      <w:pPr>
        <w:spacing w:before="240" w:after="0"/>
        <w:jc w:val="both"/>
        <w:rPr>
          <w:rFonts w:asciiTheme="minorHAnsi" w:hAnsiTheme="minorHAnsi" w:cstheme="minorHAnsi"/>
          <w:b/>
          <w:bCs/>
          <w:sz w:val="24"/>
          <w:szCs w:val="24"/>
        </w:rPr>
      </w:pPr>
      <w:r w:rsidRPr="00E0616E">
        <w:rPr>
          <w:rFonts w:asciiTheme="minorHAnsi" w:hAnsiTheme="minorHAnsi" w:cstheme="minorHAnsi"/>
          <w:b/>
          <w:bCs/>
          <w:sz w:val="24"/>
          <w:szCs w:val="24"/>
        </w:rPr>
        <w:lastRenderedPageBreak/>
        <w:t>Raising Work</w:t>
      </w:r>
      <w:r w:rsidR="00F14BFF" w:rsidRPr="00E0616E">
        <w:rPr>
          <w:rFonts w:asciiTheme="minorHAnsi" w:hAnsiTheme="minorHAnsi" w:cstheme="minorHAnsi"/>
          <w:b/>
          <w:bCs/>
          <w:sz w:val="24"/>
          <w:szCs w:val="24"/>
        </w:rPr>
        <w:t>s</w:t>
      </w:r>
      <w:r w:rsidRPr="00E0616E">
        <w:rPr>
          <w:rFonts w:asciiTheme="minorHAnsi" w:hAnsiTheme="minorHAnsi" w:cstheme="minorHAnsi"/>
          <w:b/>
          <w:bCs/>
          <w:sz w:val="24"/>
          <w:szCs w:val="24"/>
        </w:rPr>
        <w:t xml:space="preserve"> Orders within a Ranked Procurement Framework</w:t>
      </w:r>
    </w:p>
    <w:p w14:paraId="1E867CC9" w14:textId="7FD3FA9F" w:rsidR="00F20B2E" w:rsidRPr="00E0616E" w:rsidRDefault="00F14BFF" w:rsidP="00F20B2E">
      <w:pPr>
        <w:numPr>
          <w:ilvl w:val="1"/>
          <w:numId w:val="7"/>
        </w:numPr>
        <w:spacing w:before="240" w:after="0"/>
        <w:jc w:val="both"/>
        <w:rPr>
          <w:rFonts w:asciiTheme="minorHAnsi" w:hAnsiTheme="minorHAnsi" w:cstheme="minorHAnsi"/>
          <w:sz w:val="24"/>
          <w:szCs w:val="24"/>
        </w:rPr>
      </w:pPr>
      <w:r w:rsidRPr="00E0616E">
        <w:rPr>
          <w:rFonts w:asciiTheme="minorHAnsi" w:hAnsiTheme="minorHAnsi" w:cstheme="minorHAnsi"/>
          <w:b/>
          <w:bCs/>
          <w:sz w:val="24"/>
          <w:szCs w:val="24"/>
        </w:rPr>
        <w:t xml:space="preserve">Department </w:t>
      </w:r>
      <w:r w:rsidR="00F20B2E" w:rsidRPr="00E0616E">
        <w:rPr>
          <w:rFonts w:asciiTheme="minorHAnsi" w:hAnsiTheme="minorHAnsi" w:cstheme="minorHAnsi"/>
          <w:b/>
          <w:bCs/>
          <w:sz w:val="24"/>
          <w:szCs w:val="24"/>
        </w:rPr>
        <w:t>identifies need</w:t>
      </w:r>
      <w:r w:rsidR="00F20B2E" w:rsidRPr="00E0616E">
        <w:rPr>
          <w:rFonts w:asciiTheme="minorHAnsi" w:hAnsiTheme="minorHAnsi" w:cstheme="minorHAnsi"/>
          <w:sz w:val="24"/>
          <w:szCs w:val="24"/>
        </w:rPr>
        <w:t xml:space="preserve">: A </w:t>
      </w:r>
      <w:r w:rsidR="004613C4" w:rsidRPr="00E0616E">
        <w:rPr>
          <w:rFonts w:asciiTheme="minorHAnsi" w:hAnsiTheme="minorHAnsi" w:cstheme="minorHAnsi"/>
          <w:sz w:val="24"/>
          <w:szCs w:val="24"/>
        </w:rPr>
        <w:t>void property requires</w:t>
      </w:r>
      <w:r w:rsidR="00F20B2E" w:rsidRPr="00E0616E">
        <w:rPr>
          <w:rFonts w:asciiTheme="minorHAnsi" w:hAnsiTheme="minorHAnsi" w:cstheme="minorHAnsi"/>
          <w:sz w:val="24"/>
          <w:szCs w:val="24"/>
        </w:rPr>
        <w:t xml:space="preserve"> service</w:t>
      </w:r>
      <w:r w:rsidR="004613C4" w:rsidRPr="00E0616E">
        <w:rPr>
          <w:rFonts w:asciiTheme="minorHAnsi" w:hAnsiTheme="minorHAnsi" w:cstheme="minorHAnsi"/>
          <w:sz w:val="24"/>
          <w:szCs w:val="24"/>
        </w:rPr>
        <w:t>s</w:t>
      </w:r>
      <w:r w:rsidR="00F20B2E" w:rsidRPr="00E0616E">
        <w:rPr>
          <w:rFonts w:asciiTheme="minorHAnsi" w:hAnsiTheme="minorHAnsi" w:cstheme="minorHAnsi"/>
          <w:sz w:val="24"/>
          <w:szCs w:val="24"/>
        </w:rPr>
        <w:t xml:space="preserve"> covered by the framework.</w:t>
      </w:r>
    </w:p>
    <w:p w14:paraId="286DE517" w14:textId="6BE4D0B9" w:rsidR="00F20B2E" w:rsidRPr="00E0616E" w:rsidRDefault="00F20B2E" w:rsidP="00F20B2E">
      <w:pPr>
        <w:numPr>
          <w:ilvl w:val="1"/>
          <w:numId w:val="7"/>
        </w:numPr>
        <w:spacing w:before="240" w:after="0"/>
        <w:jc w:val="both"/>
        <w:rPr>
          <w:rFonts w:asciiTheme="minorHAnsi" w:hAnsiTheme="minorHAnsi" w:cstheme="minorHAnsi"/>
          <w:sz w:val="24"/>
          <w:szCs w:val="24"/>
        </w:rPr>
      </w:pPr>
      <w:r w:rsidRPr="00E0616E">
        <w:rPr>
          <w:rFonts w:asciiTheme="minorHAnsi" w:hAnsiTheme="minorHAnsi" w:cstheme="minorHAnsi"/>
          <w:b/>
          <w:bCs/>
          <w:sz w:val="24"/>
          <w:szCs w:val="24"/>
        </w:rPr>
        <w:t>Top-ranked supplier contacted</w:t>
      </w:r>
      <w:r w:rsidRPr="00E0616E">
        <w:rPr>
          <w:rFonts w:asciiTheme="minorHAnsi" w:hAnsiTheme="minorHAnsi" w:cstheme="minorHAnsi"/>
          <w:sz w:val="24"/>
          <w:szCs w:val="24"/>
        </w:rPr>
        <w:t xml:space="preserve">: The </w:t>
      </w:r>
      <w:r w:rsidR="004613C4" w:rsidRPr="00E0616E">
        <w:rPr>
          <w:rFonts w:asciiTheme="minorHAnsi" w:hAnsiTheme="minorHAnsi" w:cstheme="minorHAnsi"/>
          <w:sz w:val="24"/>
          <w:szCs w:val="24"/>
        </w:rPr>
        <w:t>Contract Managers</w:t>
      </w:r>
      <w:r w:rsidRPr="00E0616E">
        <w:rPr>
          <w:rFonts w:asciiTheme="minorHAnsi" w:hAnsiTheme="minorHAnsi" w:cstheme="minorHAnsi"/>
          <w:sz w:val="24"/>
          <w:szCs w:val="24"/>
        </w:rPr>
        <w:t xml:space="preserve"> directly contact the supplier ranked first in the </w:t>
      </w:r>
      <w:r w:rsidR="00E22B8C" w:rsidRPr="00E0616E">
        <w:rPr>
          <w:rFonts w:asciiTheme="minorHAnsi" w:hAnsiTheme="minorHAnsi" w:cstheme="minorHAnsi"/>
          <w:sz w:val="24"/>
          <w:szCs w:val="24"/>
        </w:rPr>
        <w:t xml:space="preserve">relevant </w:t>
      </w:r>
      <w:r w:rsidRPr="00E0616E">
        <w:rPr>
          <w:rFonts w:asciiTheme="minorHAnsi" w:hAnsiTheme="minorHAnsi" w:cstheme="minorHAnsi"/>
          <w:sz w:val="24"/>
          <w:szCs w:val="24"/>
        </w:rPr>
        <w:t>framework</w:t>
      </w:r>
      <w:r w:rsidR="00E22B8C" w:rsidRPr="00E0616E">
        <w:rPr>
          <w:rFonts w:asciiTheme="minorHAnsi" w:hAnsiTheme="minorHAnsi" w:cstheme="minorHAnsi"/>
          <w:sz w:val="24"/>
          <w:szCs w:val="24"/>
        </w:rPr>
        <w:t xml:space="preserve"> lot</w:t>
      </w:r>
      <w:r w:rsidR="00106A8B" w:rsidRPr="00E0616E">
        <w:rPr>
          <w:rFonts w:asciiTheme="minorHAnsi" w:hAnsiTheme="minorHAnsi" w:cstheme="minorHAnsi"/>
          <w:sz w:val="24"/>
          <w:szCs w:val="24"/>
        </w:rPr>
        <w:t xml:space="preserve">, </w:t>
      </w:r>
      <w:r w:rsidR="004613C4" w:rsidRPr="00E0616E">
        <w:rPr>
          <w:rFonts w:asciiTheme="minorHAnsi" w:hAnsiTheme="minorHAnsi" w:cstheme="minorHAnsi"/>
          <w:sz w:val="24"/>
          <w:szCs w:val="24"/>
        </w:rPr>
        <w:t>based on the geographical area of the property(s)</w:t>
      </w:r>
      <w:r w:rsidRPr="00E0616E">
        <w:rPr>
          <w:rFonts w:asciiTheme="minorHAnsi" w:hAnsiTheme="minorHAnsi" w:cstheme="minorHAnsi"/>
          <w:sz w:val="24"/>
          <w:szCs w:val="24"/>
        </w:rPr>
        <w:t>.</w:t>
      </w:r>
    </w:p>
    <w:p w14:paraId="1AFA746E" w14:textId="77777777" w:rsidR="00F20B2E" w:rsidRPr="00E0616E" w:rsidRDefault="00F20B2E" w:rsidP="00F20B2E">
      <w:pPr>
        <w:numPr>
          <w:ilvl w:val="1"/>
          <w:numId w:val="7"/>
        </w:numPr>
        <w:spacing w:before="240" w:after="0"/>
        <w:jc w:val="both"/>
        <w:rPr>
          <w:rFonts w:asciiTheme="minorHAnsi" w:hAnsiTheme="minorHAnsi" w:cstheme="minorHAnsi"/>
          <w:sz w:val="24"/>
          <w:szCs w:val="24"/>
        </w:rPr>
      </w:pPr>
      <w:r w:rsidRPr="00E0616E">
        <w:rPr>
          <w:rFonts w:asciiTheme="minorHAnsi" w:hAnsiTheme="minorHAnsi" w:cstheme="minorHAnsi"/>
          <w:b/>
          <w:bCs/>
          <w:sz w:val="24"/>
          <w:szCs w:val="24"/>
        </w:rPr>
        <w:t>Issue work order</w:t>
      </w:r>
      <w:r w:rsidRPr="00E0616E">
        <w:rPr>
          <w:rFonts w:asciiTheme="minorHAnsi" w:hAnsiTheme="minorHAnsi" w:cstheme="minorHAnsi"/>
          <w:sz w:val="24"/>
          <w:szCs w:val="24"/>
        </w:rPr>
        <w:t>: If the top-ranked supplier is available and meets the specific requirements, the work order is raised directly with them.</w:t>
      </w:r>
    </w:p>
    <w:p w14:paraId="3E1A05DB" w14:textId="77777777" w:rsidR="00F11D46" w:rsidRPr="00E0616E" w:rsidRDefault="00F11D46" w:rsidP="00F11D46">
      <w:pPr>
        <w:spacing w:before="240" w:after="0"/>
        <w:jc w:val="both"/>
        <w:rPr>
          <w:rFonts w:asciiTheme="minorHAnsi" w:hAnsiTheme="minorHAnsi" w:cstheme="minorHAnsi"/>
          <w:b/>
          <w:bCs/>
          <w:sz w:val="24"/>
          <w:szCs w:val="24"/>
        </w:rPr>
      </w:pPr>
      <w:r w:rsidRPr="00E0616E">
        <w:rPr>
          <w:rFonts w:asciiTheme="minorHAnsi" w:hAnsiTheme="minorHAnsi" w:cstheme="minorHAnsi"/>
          <w:b/>
          <w:bCs/>
          <w:sz w:val="24"/>
          <w:szCs w:val="24"/>
        </w:rPr>
        <w:t>Example:</w:t>
      </w:r>
    </w:p>
    <w:p w14:paraId="76D4F3F9" w14:textId="77777777" w:rsidR="00F11D46" w:rsidRPr="00E0616E" w:rsidRDefault="00F11D46" w:rsidP="00F11D46">
      <w:pPr>
        <w:numPr>
          <w:ilvl w:val="0"/>
          <w:numId w:val="11"/>
        </w:numPr>
        <w:spacing w:before="240" w:after="0"/>
        <w:jc w:val="both"/>
        <w:rPr>
          <w:rFonts w:asciiTheme="minorHAnsi" w:hAnsiTheme="minorHAnsi" w:cstheme="minorHAnsi"/>
          <w:sz w:val="24"/>
          <w:szCs w:val="24"/>
        </w:rPr>
      </w:pPr>
      <w:r w:rsidRPr="00E0616E">
        <w:rPr>
          <w:rFonts w:asciiTheme="minorHAnsi" w:hAnsiTheme="minorHAnsi" w:cstheme="minorHAnsi"/>
          <w:b/>
          <w:bCs/>
          <w:sz w:val="24"/>
          <w:szCs w:val="24"/>
        </w:rPr>
        <w:t>Supplier A</w:t>
      </w:r>
      <w:r w:rsidRPr="00E0616E">
        <w:rPr>
          <w:rFonts w:asciiTheme="minorHAnsi" w:hAnsiTheme="minorHAnsi" w:cstheme="minorHAnsi"/>
          <w:sz w:val="24"/>
          <w:szCs w:val="24"/>
        </w:rPr>
        <w:t xml:space="preserve"> is ranked first, </w:t>
      </w:r>
      <w:r w:rsidRPr="00E0616E">
        <w:rPr>
          <w:rFonts w:asciiTheme="minorHAnsi" w:hAnsiTheme="minorHAnsi" w:cstheme="minorHAnsi"/>
          <w:b/>
          <w:bCs/>
          <w:sz w:val="24"/>
          <w:szCs w:val="24"/>
        </w:rPr>
        <w:t>Supplier B</w:t>
      </w:r>
      <w:r w:rsidRPr="00E0616E">
        <w:rPr>
          <w:rFonts w:asciiTheme="minorHAnsi" w:hAnsiTheme="minorHAnsi" w:cstheme="minorHAnsi"/>
          <w:sz w:val="24"/>
          <w:szCs w:val="24"/>
        </w:rPr>
        <w:t xml:space="preserve"> second, and </w:t>
      </w:r>
      <w:r w:rsidRPr="00E0616E">
        <w:rPr>
          <w:rFonts w:asciiTheme="minorHAnsi" w:hAnsiTheme="minorHAnsi" w:cstheme="minorHAnsi"/>
          <w:b/>
          <w:bCs/>
          <w:sz w:val="24"/>
          <w:szCs w:val="24"/>
        </w:rPr>
        <w:t>Supplier C</w:t>
      </w:r>
      <w:r w:rsidRPr="00E0616E">
        <w:rPr>
          <w:rFonts w:asciiTheme="minorHAnsi" w:hAnsiTheme="minorHAnsi" w:cstheme="minorHAnsi"/>
          <w:sz w:val="24"/>
          <w:szCs w:val="24"/>
        </w:rPr>
        <w:t xml:space="preserve"> third.</w:t>
      </w:r>
    </w:p>
    <w:p w14:paraId="62A0811B" w14:textId="1882D340" w:rsidR="00F11D46" w:rsidRPr="00E0616E" w:rsidRDefault="00F11D46" w:rsidP="00F11D46">
      <w:pPr>
        <w:numPr>
          <w:ilvl w:val="0"/>
          <w:numId w:val="11"/>
        </w:numPr>
        <w:spacing w:before="240" w:after="0"/>
        <w:jc w:val="both"/>
        <w:rPr>
          <w:rFonts w:asciiTheme="minorHAnsi" w:hAnsiTheme="minorHAnsi" w:cstheme="minorHAnsi"/>
          <w:sz w:val="24"/>
          <w:szCs w:val="24"/>
        </w:rPr>
      </w:pPr>
      <w:r w:rsidRPr="00E0616E">
        <w:rPr>
          <w:rFonts w:asciiTheme="minorHAnsi" w:hAnsiTheme="minorHAnsi" w:cstheme="minorHAnsi"/>
          <w:sz w:val="24"/>
          <w:szCs w:val="24"/>
        </w:rPr>
        <w:t>Adra</w:t>
      </w:r>
      <w:r w:rsidR="005F210B" w:rsidRPr="00E0616E">
        <w:rPr>
          <w:rFonts w:asciiTheme="minorHAnsi" w:hAnsiTheme="minorHAnsi" w:cstheme="minorHAnsi"/>
          <w:sz w:val="24"/>
          <w:szCs w:val="24"/>
        </w:rPr>
        <w:t xml:space="preserve">’s </w:t>
      </w:r>
      <w:r w:rsidR="003B1C16" w:rsidRPr="00E0616E">
        <w:rPr>
          <w:rFonts w:asciiTheme="minorHAnsi" w:hAnsiTheme="minorHAnsi" w:cstheme="minorHAnsi"/>
          <w:sz w:val="24"/>
          <w:szCs w:val="24"/>
        </w:rPr>
        <w:t>Maintenance Department</w:t>
      </w:r>
      <w:r w:rsidRPr="00E0616E">
        <w:rPr>
          <w:rFonts w:asciiTheme="minorHAnsi" w:hAnsiTheme="minorHAnsi" w:cstheme="minorHAnsi"/>
          <w:sz w:val="24"/>
          <w:szCs w:val="24"/>
        </w:rPr>
        <w:t xml:space="preserve"> </w:t>
      </w:r>
      <w:r w:rsidR="005F210B" w:rsidRPr="00E0616E">
        <w:rPr>
          <w:rFonts w:asciiTheme="minorHAnsi" w:hAnsiTheme="minorHAnsi" w:cstheme="minorHAnsi"/>
          <w:sz w:val="24"/>
          <w:szCs w:val="24"/>
        </w:rPr>
        <w:t>will</w:t>
      </w:r>
      <w:r w:rsidRPr="00E0616E">
        <w:rPr>
          <w:rFonts w:asciiTheme="minorHAnsi" w:hAnsiTheme="minorHAnsi" w:cstheme="minorHAnsi"/>
          <w:sz w:val="24"/>
          <w:szCs w:val="24"/>
        </w:rPr>
        <w:t xml:space="preserve"> first approach </w:t>
      </w:r>
      <w:r w:rsidRPr="00E0616E">
        <w:rPr>
          <w:rFonts w:asciiTheme="minorHAnsi" w:hAnsiTheme="minorHAnsi" w:cstheme="minorHAnsi"/>
          <w:b/>
          <w:bCs/>
          <w:sz w:val="24"/>
          <w:szCs w:val="24"/>
        </w:rPr>
        <w:t>Supplier A</w:t>
      </w:r>
      <w:r w:rsidRPr="00E0616E">
        <w:rPr>
          <w:rFonts w:asciiTheme="minorHAnsi" w:hAnsiTheme="minorHAnsi" w:cstheme="minorHAnsi"/>
          <w:sz w:val="24"/>
          <w:szCs w:val="24"/>
        </w:rPr>
        <w:t xml:space="preserve"> for the work.</w:t>
      </w:r>
    </w:p>
    <w:p w14:paraId="4285C725" w14:textId="77777777" w:rsidR="00F11D46" w:rsidRPr="00E0616E" w:rsidRDefault="00F11D46" w:rsidP="00F11D46">
      <w:pPr>
        <w:numPr>
          <w:ilvl w:val="0"/>
          <w:numId w:val="11"/>
        </w:numPr>
        <w:spacing w:before="240" w:after="0"/>
        <w:jc w:val="both"/>
        <w:rPr>
          <w:rFonts w:asciiTheme="minorHAnsi" w:hAnsiTheme="minorHAnsi" w:cstheme="minorHAnsi"/>
          <w:sz w:val="24"/>
          <w:szCs w:val="24"/>
        </w:rPr>
      </w:pPr>
      <w:r w:rsidRPr="00E0616E">
        <w:rPr>
          <w:rFonts w:asciiTheme="minorHAnsi" w:hAnsiTheme="minorHAnsi" w:cstheme="minorHAnsi"/>
          <w:sz w:val="24"/>
          <w:szCs w:val="24"/>
        </w:rPr>
        <w:t xml:space="preserve">If </w:t>
      </w:r>
      <w:r w:rsidRPr="00E0616E">
        <w:rPr>
          <w:rFonts w:asciiTheme="minorHAnsi" w:hAnsiTheme="minorHAnsi" w:cstheme="minorHAnsi"/>
          <w:b/>
          <w:bCs/>
          <w:sz w:val="24"/>
          <w:szCs w:val="24"/>
        </w:rPr>
        <w:t>Supplier A</w:t>
      </w:r>
      <w:r w:rsidRPr="00E0616E">
        <w:rPr>
          <w:rFonts w:asciiTheme="minorHAnsi" w:hAnsiTheme="minorHAnsi" w:cstheme="minorHAnsi"/>
          <w:sz w:val="24"/>
          <w:szCs w:val="24"/>
        </w:rPr>
        <w:t xml:space="preserve"> is unable to provide the necessary resources within the required timeframe, the department would escalate the request to </w:t>
      </w:r>
      <w:r w:rsidRPr="00E0616E">
        <w:rPr>
          <w:rFonts w:asciiTheme="minorHAnsi" w:hAnsiTheme="minorHAnsi" w:cstheme="minorHAnsi"/>
          <w:b/>
          <w:bCs/>
          <w:sz w:val="24"/>
          <w:szCs w:val="24"/>
        </w:rPr>
        <w:t>Supplier B</w:t>
      </w:r>
      <w:r w:rsidRPr="00E0616E">
        <w:rPr>
          <w:rFonts w:asciiTheme="minorHAnsi" w:hAnsiTheme="minorHAnsi" w:cstheme="minorHAnsi"/>
          <w:sz w:val="24"/>
          <w:szCs w:val="24"/>
        </w:rPr>
        <w:t xml:space="preserve"> and so on.</w:t>
      </w:r>
    </w:p>
    <w:p w14:paraId="36C07A91" w14:textId="408750E5" w:rsidR="005E6E4F" w:rsidRPr="00E0616E" w:rsidRDefault="00F11D46" w:rsidP="005E6E4F">
      <w:pPr>
        <w:numPr>
          <w:ilvl w:val="0"/>
          <w:numId w:val="6"/>
        </w:numPr>
        <w:spacing w:before="240" w:after="0"/>
        <w:jc w:val="both"/>
        <w:rPr>
          <w:rFonts w:asciiTheme="minorHAnsi" w:hAnsiTheme="minorHAnsi" w:cstheme="minorHAnsi"/>
          <w:sz w:val="24"/>
          <w:szCs w:val="24"/>
        </w:rPr>
      </w:pPr>
      <w:r w:rsidRPr="00E0616E">
        <w:rPr>
          <w:rFonts w:asciiTheme="minorHAnsi" w:hAnsiTheme="minorHAnsi"/>
          <w:sz w:val="24"/>
          <w:szCs w:val="24"/>
        </w:rPr>
        <w:t>This structure ensures efficiency, fairness, and adherence to procurement regulations.</w:t>
      </w:r>
    </w:p>
    <w:p w14:paraId="3D983FCB" w14:textId="54C3D4D1" w:rsidR="006B1B1E" w:rsidRPr="006B1B1E" w:rsidRDefault="4245F6A4" w:rsidP="006B1B1E">
      <w:pPr>
        <w:spacing w:before="240" w:after="0"/>
        <w:jc w:val="both"/>
        <w:rPr>
          <w:rFonts w:asciiTheme="minorHAnsi" w:hAnsiTheme="minorHAnsi"/>
          <w:sz w:val="24"/>
          <w:szCs w:val="24"/>
        </w:rPr>
      </w:pPr>
      <w:r w:rsidRPr="7D8733E1">
        <w:rPr>
          <w:rFonts w:asciiTheme="minorHAnsi" w:hAnsiTheme="minorHAnsi"/>
          <w:sz w:val="24"/>
          <w:szCs w:val="24"/>
        </w:rPr>
        <w:t>Further details on the ordering procedure through the framework is contained within the Framework Agreement.</w:t>
      </w:r>
    </w:p>
    <w:p w14:paraId="155167F8" w14:textId="7A7A0937" w:rsidR="00F20B2E" w:rsidRPr="000108E4" w:rsidRDefault="00F20B2E" w:rsidP="005E6E4F">
      <w:pPr>
        <w:spacing w:before="240" w:after="0"/>
        <w:jc w:val="both"/>
        <w:rPr>
          <w:rFonts w:asciiTheme="minorHAnsi" w:hAnsiTheme="minorHAnsi" w:cstheme="minorHAnsi"/>
          <w:sz w:val="24"/>
          <w:szCs w:val="24"/>
        </w:rPr>
      </w:pPr>
      <w:r w:rsidRPr="000108E4">
        <w:rPr>
          <w:rFonts w:asciiTheme="minorHAnsi" w:hAnsiTheme="minorHAnsi" w:cstheme="minorHAnsi"/>
          <w:b/>
          <w:bCs/>
          <w:sz w:val="24"/>
          <w:szCs w:val="24"/>
        </w:rPr>
        <w:t>Mini-Competition</w:t>
      </w:r>
    </w:p>
    <w:p w14:paraId="6F0E5DEC" w14:textId="77777777" w:rsidR="00F20B2E" w:rsidRPr="000108E4" w:rsidRDefault="00F20B2E" w:rsidP="00F20B2E">
      <w:pPr>
        <w:numPr>
          <w:ilvl w:val="0"/>
          <w:numId w:val="8"/>
        </w:numPr>
        <w:spacing w:before="240" w:after="0"/>
        <w:jc w:val="both"/>
        <w:rPr>
          <w:rFonts w:asciiTheme="minorHAnsi" w:hAnsiTheme="minorHAnsi" w:cstheme="minorHAnsi"/>
          <w:sz w:val="24"/>
          <w:szCs w:val="24"/>
        </w:rPr>
      </w:pPr>
      <w:r w:rsidRPr="000108E4">
        <w:rPr>
          <w:rFonts w:asciiTheme="minorHAnsi" w:hAnsiTheme="minorHAnsi" w:cstheme="minorHAnsi"/>
          <w:sz w:val="24"/>
          <w:szCs w:val="24"/>
        </w:rPr>
        <w:t xml:space="preserve">In some cases, especially if the top-ranked supplier is unavailable or cannot meet specific requirements, the buyer may run a </w:t>
      </w:r>
      <w:r w:rsidRPr="000108E4">
        <w:rPr>
          <w:rFonts w:asciiTheme="minorHAnsi" w:hAnsiTheme="minorHAnsi" w:cstheme="minorHAnsi"/>
          <w:b/>
          <w:bCs/>
          <w:sz w:val="24"/>
          <w:szCs w:val="24"/>
        </w:rPr>
        <w:t>mini-competition</w:t>
      </w:r>
      <w:r w:rsidRPr="000108E4">
        <w:rPr>
          <w:rFonts w:asciiTheme="minorHAnsi" w:hAnsiTheme="minorHAnsi" w:cstheme="minorHAnsi"/>
          <w:sz w:val="24"/>
          <w:szCs w:val="24"/>
        </w:rPr>
        <w:t xml:space="preserve"> between the ranked suppliers.</w:t>
      </w:r>
    </w:p>
    <w:p w14:paraId="52FDB701" w14:textId="63DB62E7" w:rsidR="00F20B2E" w:rsidRPr="000108E4" w:rsidRDefault="00F20B2E" w:rsidP="000076CD">
      <w:pPr>
        <w:numPr>
          <w:ilvl w:val="0"/>
          <w:numId w:val="8"/>
        </w:numPr>
        <w:spacing w:before="240" w:after="0"/>
        <w:jc w:val="both"/>
        <w:rPr>
          <w:rFonts w:asciiTheme="minorHAnsi" w:hAnsiTheme="minorHAnsi" w:cstheme="minorHAnsi"/>
          <w:sz w:val="24"/>
          <w:szCs w:val="24"/>
        </w:rPr>
      </w:pPr>
      <w:r w:rsidRPr="000108E4">
        <w:rPr>
          <w:rFonts w:asciiTheme="minorHAnsi" w:hAnsiTheme="minorHAnsi" w:cstheme="minorHAnsi"/>
          <w:sz w:val="24"/>
          <w:szCs w:val="24"/>
        </w:rPr>
        <w:t>Suppliers will bid within the scope and pricing framework already defined, but this allows flexibility for specific projects or variations.</w:t>
      </w:r>
    </w:p>
    <w:p w14:paraId="5B724C1E" w14:textId="305A2F1B" w:rsidR="009555B2" w:rsidRPr="0099674A" w:rsidRDefault="009555B2" w:rsidP="00C6233A">
      <w:pPr>
        <w:spacing w:after="0"/>
        <w:jc w:val="both"/>
        <w:rPr>
          <w:rFonts w:asciiTheme="minorHAnsi" w:hAnsiTheme="minorHAnsi" w:cstheme="minorHAnsi"/>
          <w:sz w:val="24"/>
          <w:szCs w:val="24"/>
        </w:rPr>
      </w:pPr>
    </w:p>
    <w:p w14:paraId="0B830890" w14:textId="77777777" w:rsidR="00B65DE3" w:rsidRPr="00842CF2" w:rsidRDefault="00B65DE3" w:rsidP="00B65DE3">
      <w:pPr>
        <w:pStyle w:val="Level1"/>
        <w:keepNext/>
        <w:numPr>
          <w:ilvl w:val="0"/>
          <w:numId w:val="0"/>
        </w:numPr>
        <w:ind w:left="992" w:hanging="992"/>
        <w:rPr>
          <w:rFonts w:asciiTheme="minorHAnsi" w:hAnsiTheme="minorHAnsi" w:cstheme="minorHAnsi"/>
          <w:sz w:val="24"/>
          <w:szCs w:val="24"/>
        </w:rPr>
      </w:pPr>
      <w:bookmarkStart w:id="0" w:name="_BPDC_LN_INS_1051"/>
      <w:bookmarkStart w:id="1" w:name="_BPDC_PR_INS_1052"/>
      <w:bookmarkEnd w:id="0"/>
      <w:bookmarkEnd w:id="1"/>
      <w:r w:rsidRPr="00842CF2">
        <w:rPr>
          <w:rStyle w:val="Level1asheadingtext"/>
          <w:rFonts w:asciiTheme="minorHAnsi" w:hAnsiTheme="minorHAnsi" w:cstheme="minorHAnsi"/>
          <w:sz w:val="24"/>
          <w:szCs w:val="24"/>
          <w:u w:val="single"/>
        </w:rPr>
        <w:t>Performance</w:t>
      </w:r>
    </w:p>
    <w:p w14:paraId="3CEC20F4" w14:textId="28FA71AD" w:rsidR="00B65DE3" w:rsidRDefault="00B65DE3" w:rsidP="00361AA7">
      <w:pPr>
        <w:pStyle w:val="Default"/>
        <w:spacing w:line="276" w:lineRule="auto"/>
        <w:rPr>
          <w:rFonts w:asciiTheme="minorHAnsi" w:hAnsiTheme="minorHAnsi" w:cstheme="minorHAnsi"/>
        </w:rPr>
      </w:pPr>
      <w:r w:rsidRPr="00635EEC">
        <w:rPr>
          <w:rFonts w:asciiTheme="minorHAnsi" w:hAnsiTheme="minorHAnsi" w:cstheme="minorHAnsi"/>
        </w:rPr>
        <w:t xml:space="preserve">Performance of the </w:t>
      </w:r>
      <w:r w:rsidR="00BD7F69">
        <w:rPr>
          <w:rFonts w:asciiTheme="minorHAnsi" w:hAnsiTheme="minorHAnsi" w:cstheme="minorHAnsi"/>
        </w:rPr>
        <w:t>works</w:t>
      </w:r>
      <w:r w:rsidRPr="00635EEC">
        <w:rPr>
          <w:rFonts w:asciiTheme="minorHAnsi" w:hAnsiTheme="minorHAnsi" w:cstheme="minorHAnsi"/>
        </w:rPr>
        <w:t xml:space="preserve"> will be managed</w:t>
      </w:r>
      <w:r w:rsidR="005D2D8D">
        <w:rPr>
          <w:rFonts w:asciiTheme="minorHAnsi" w:hAnsiTheme="minorHAnsi" w:cstheme="minorHAnsi"/>
        </w:rPr>
        <w:t xml:space="preserve"> by the contract managers</w:t>
      </w:r>
      <w:r w:rsidRPr="00635EEC">
        <w:rPr>
          <w:rFonts w:asciiTheme="minorHAnsi" w:hAnsiTheme="minorHAnsi" w:cstheme="minorHAnsi"/>
        </w:rPr>
        <w:t xml:space="preserve"> by adopting a suite of KPI</w:t>
      </w:r>
      <w:r w:rsidR="0046646F">
        <w:rPr>
          <w:rFonts w:asciiTheme="minorHAnsi" w:hAnsiTheme="minorHAnsi" w:cstheme="minorHAnsi"/>
        </w:rPr>
        <w:t>’s</w:t>
      </w:r>
      <w:r w:rsidRPr="00635EEC">
        <w:rPr>
          <w:rFonts w:asciiTheme="minorHAnsi" w:hAnsiTheme="minorHAnsi" w:cstheme="minorHAnsi"/>
        </w:rPr>
        <w:t>. Broadly these KPI</w:t>
      </w:r>
      <w:r w:rsidR="0046646F">
        <w:rPr>
          <w:rFonts w:asciiTheme="minorHAnsi" w:hAnsiTheme="minorHAnsi" w:cstheme="minorHAnsi"/>
        </w:rPr>
        <w:t>’</w:t>
      </w:r>
      <w:r w:rsidRPr="00635EEC">
        <w:rPr>
          <w:rFonts w:asciiTheme="minorHAnsi" w:hAnsiTheme="minorHAnsi" w:cstheme="minorHAnsi"/>
        </w:rPr>
        <w:t xml:space="preserve">s </w:t>
      </w:r>
      <w:r w:rsidR="00AD0A11">
        <w:rPr>
          <w:rFonts w:asciiTheme="minorHAnsi" w:hAnsiTheme="minorHAnsi" w:cstheme="minorHAnsi"/>
        </w:rPr>
        <w:t>may</w:t>
      </w:r>
      <w:r w:rsidRPr="00635EEC">
        <w:rPr>
          <w:rFonts w:asciiTheme="minorHAnsi" w:hAnsiTheme="minorHAnsi" w:cstheme="minorHAnsi"/>
        </w:rPr>
        <w:t xml:space="preserve"> be based around, but not limited to:</w:t>
      </w:r>
    </w:p>
    <w:p w14:paraId="49B903A9" w14:textId="77777777" w:rsidR="00635EEC" w:rsidRPr="00635EEC" w:rsidRDefault="00635EEC" w:rsidP="00361AA7">
      <w:pPr>
        <w:pStyle w:val="Default"/>
        <w:spacing w:line="276" w:lineRule="auto"/>
        <w:rPr>
          <w:rFonts w:asciiTheme="minorHAnsi" w:hAnsiTheme="minorHAnsi" w:cstheme="minorHAnsi"/>
        </w:rPr>
      </w:pPr>
    </w:p>
    <w:p w14:paraId="5087E957" w14:textId="7A74B0B0" w:rsidR="2DCFEE9E" w:rsidRPr="000108E4" w:rsidRDefault="2DCFEE9E" w:rsidP="4885E76B">
      <w:pPr>
        <w:pStyle w:val="Level3"/>
        <w:numPr>
          <w:ilvl w:val="0"/>
          <w:numId w:val="3"/>
        </w:numPr>
        <w:spacing w:after="0"/>
        <w:rPr>
          <w:sz w:val="24"/>
          <w:szCs w:val="24"/>
        </w:rPr>
      </w:pPr>
      <w:r w:rsidRPr="000108E4">
        <w:rPr>
          <w:rFonts w:asciiTheme="minorHAnsi" w:hAnsiTheme="minorHAnsi" w:cstheme="minorBidi"/>
          <w:sz w:val="24"/>
          <w:szCs w:val="24"/>
        </w:rPr>
        <w:t>Client Satisfaction</w:t>
      </w:r>
    </w:p>
    <w:p w14:paraId="39460BDC" w14:textId="3AB5181C" w:rsidR="00B65DE3" w:rsidRPr="000108E4" w:rsidRDefault="00B65DE3" w:rsidP="4885E76B">
      <w:pPr>
        <w:pStyle w:val="Level3"/>
        <w:numPr>
          <w:ilvl w:val="0"/>
          <w:numId w:val="3"/>
        </w:numPr>
        <w:spacing w:after="0"/>
        <w:rPr>
          <w:rFonts w:asciiTheme="minorHAnsi" w:hAnsiTheme="minorHAnsi" w:cstheme="minorBidi"/>
          <w:sz w:val="24"/>
          <w:szCs w:val="24"/>
        </w:rPr>
      </w:pPr>
      <w:r w:rsidRPr="000108E4">
        <w:rPr>
          <w:rFonts w:asciiTheme="minorHAnsi" w:hAnsiTheme="minorHAnsi" w:cstheme="minorBidi"/>
          <w:sz w:val="24"/>
          <w:szCs w:val="24"/>
        </w:rPr>
        <w:t xml:space="preserve">HSQE (health, safety, quality and environment) </w:t>
      </w:r>
      <w:proofErr w:type="gramStart"/>
      <w:r w:rsidRPr="000108E4">
        <w:rPr>
          <w:rFonts w:asciiTheme="minorHAnsi" w:hAnsiTheme="minorHAnsi" w:cstheme="minorBidi"/>
          <w:sz w:val="24"/>
          <w:szCs w:val="24"/>
        </w:rPr>
        <w:t>objectives;</w:t>
      </w:r>
      <w:proofErr w:type="gramEnd"/>
    </w:p>
    <w:p w14:paraId="50EEE097" w14:textId="77777777" w:rsidR="0034691A" w:rsidRDefault="00E10E1F" w:rsidP="0034691A">
      <w:pPr>
        <w:pStyle w:val="Level3"/>
        <w:numPr>
          <w:ilvl w:val="0"/>
          <w:numId w:val="3"/>
        </w:numPr>
        <w:spacing w:after="0"/>
        <w:rPr>
          <w:rFonts w:asciiTheme="minorHAnsi" w:hAnsiTheme="minorHAnsi" w:cstheme="minorBidi"/>
          <w:sz w:val="24"/>
          <w:szCs w:val="24"/>
        </w:rPr>
      </w:pPr>
      <w:r w:rsidRPr="000108E4">
        <w:rPr>
          <w:rFonts w:asciiTheme="minorHAnsi" w:hAnsiTheme="minorHAnsi" w:cstheme="minorBidi"/>
          <w:sz w:val="24"/>
          <w:szCs w:val="24"/>
        </w:rPr>
        <w:t>Turnaround</w:t>
      </w:r>
      <w:r w:rsidR="00B65DE3" w:rsidRPr="000108E4">
        <w:rPr>
          <w:rFonts w:asciiTheme="minorHAnsi" w:hAnsiTheme="minorHAnsi" w:cstheme="minorBidi"/>
          <w:sz w:val="24"/>
          <w:szCs w:val="24"/>
        </w:rPr>
        <w:t xml:space="preserve"> </w:t>
      </w:r>
      <w:proofErr w:type="gramStart"/>
      <w:r w:rsidR="00B65DE3" w:rsidRPr="000108E4">
        <w:rPr>
          <w:rFonts w:asciiTheme="minorHAnsi" w:hAnsiTheme="minorHAnsi" w:cstheme="minorBidi"/>
          <w:sz w:val="24"/>
          <w:szCs w:val="24"/>
        </w:rPr>
        <w:t>targets;</w:t>
      </w:r>
      <w:proofErr w:type="gramEnd"/>
    </w:p>
    <w:p w14:paraId="3B45DE38" w14:textId="4694AE48" w:rsidR="007754F0" w:rsidRPr="0034691A" w:rsidRDefault="2744EF7E" w:rsidP="0034691A">
      <w:pPr>
        <w:pStyle w:val="Level3"/>
        <w:numPr>
          <w:ilvl w:val="0"/>
          <w:numId w:val="3"/>
        </w:numPr>
        <w:spacing w:after="0"/>
        <w:rPr>
          <w:rFonts w:asciiTheme="minorHAnsi" w:hAnsiTheme="minorHAnsi" w:cstheme="minorBidi"/>
          <w:sz w:val="24"/>
          <w:szCs w:val="24"/>
        </w:rPr>
      </w:pPr>
      <w:r w:rsidRPr="0034691A">
        <w:rPr>
          <w:rFonts w:asciiTheme="minorHAnsi" w:hAnsiTheme="minorHAnsi" w:cstheme="minorBidi"/>
          <w:sz w:val="24"/>
          <w:szCs w:val="24"/>
        </w:rPr>
        <w:t>L</w:t>
      </w:r>
      <w:r w:rsidR="00B65DE3" w:rsidRPr="0034691A">
        <w:rPr>
          <w:rFonts w:asciiTheme="minorHAnsi" w:hAnsiTheme="minorHAnsi" w:cstheme="minorBidi"/>
          <w:sz w:val="24"/>
          <w:szCs w:val="24"/>
        </w:rPr>
        <w:t>evel of issues/complaints</w:t>
      </w:r>
      <w:r w:rsidR="000108E4" w:rsidRPr="0034691A">
        <w:rPr>
          <w:rFonts w:asciiTheme="minorHAnsi" w:hAnsiTheme="minorHAnsi" w:cstheme="minorBidi"/>
          <w:sz w:val="24"/>
          <w:szCs w:val="24"/>
        </w:rPr>
        <w:t xml:space="preserve"> raised following </w:t>
      </w:r>
      <w:r w:rsidR="0050081D" w:rsidRPr="0034691A">
        <w:rPr>
          <w:rFonts w:asciiTheme="minorHAnsi" w:hAnsiTheme="minorHAnsi" w:cstheme="minorBidi"/>
          <w:sz w:val="24"/>
          <w:szCs w:val="24"/>
        </w:rPr>
        <w:t xml:space="preserve">completion of </w:t>
      </w:r>
      <w:proofErr w:type="gramStart"/>
      <w:r w:rsidR="0050081D" w:rsidRPr="0034691A">
        <w:rPr>
          <w:rFonts w:asciiTheme="minorHAnsi" w:hAnsiTheme="minorHAnsi" w:cstheme="minorBidi"/>
          <w:sz w:val="24"/>
          <w:szCs w:val="24"/>
        </w:rPr>
        <w:t>services</w:t>
      </w:r>
      <w:r w:rsidR="00B65DE3" w:rsidRPr="0034691A">
        <w:rPr>
          <w:rFonts w:asciiTheme="minorHAnsi" w:hAnsiTheme="minorHAnsi" w:cstheme="minorBidi"/>
          <w:sz w:val="24"/>
          <w:szCs w:val="24"/>
        </w:rPr>
        <w:t>;</w:t>
      </w:r>
      <w:proofErr w:type="gramEnd"/>
      <w:r w:rsidR="00B65DE3" w:rsidRPr="0034691A">
        <w:rPr>
          <w:rFonts w:asciiTheme="minorHAnsi" w:hAnsiTheme="minorHAnsi" w:cstheme="minorBidi"/>
          <w:sz w:val="24"/>
          <w:szCs w:val="24"/>
        </w:rPr>
        <w:t xml:space="preserve"> </w:t>
      </w:r>
    </w:p>
    <w:p w14:paraId="24B778E8" w14:textId="697336B5" w:rsidR="4FB32839" w:rsidRDefault="4FB32839" w:rsidP="4FB32839"/>
    <w:p w14:paraId="026ADB6C" w14:textId="77777777" w:rsidR="007754F0" w:rsidRPr="00C6233A" w:rsidRDefault="00433BA9" w:rsidP="00361AA7">
      <w:pPr>
        <w:rPr>
          <w:rFonts w:asciiTheme="minorHAnsi" w:eastAsia="Calibri" w:hAnsiTheme="minorHAnsi" w:cstheme="minorHAnsi"/>
          <w:b/>
          <w:sz w:val="24"/>
          <w:szCs w:val="24"/>
          <w:u w:val="single"/>
        </w:rPr>
      </w:pPr>
      <w:r w:rsidRPr="00C6233A">
        <w:rPr>
          <w:rFonts w:asciiTheme="minorHAnsi" w:eastAsia="Calibri" w:hAnsiTheme="minorHAnsi" w:cstheme="minorHAnsi"/>
          <w:b/>
          <w:sz w:val="24"/>
          <w:szCs w:val="24"/>
          <w:u w:val="single"/>
        </w:rPr>
        <w:lastRenderedPageBreak/>
        <w:t>Working for Adra</w:t>
      </w:r>
    </w:p>
    <w:p w14:paraId="58705FE0" w14:textId="09DDCCC2" w:rsidR="00FE72F2" w:rsidRPr="00C6233A" w:rsidRDefault="002B38BA" w:rsidP="26C1A564">
      <w:pPr>
        <w:rPr>
          <w:rFonts w:asciiTheme="minorHAnsi" w:eastAsia="Calibri" w:hAnsiTheme="minorHAnsi"/>
          <w:sz w:val="24"/>
          <w:szCs w:val="24"/>
        </w:rPr>
      </w:pPr>
      <w:r w:rsidRPr="00C6233A">
        <w:rPr>
          <w:rFonts w:asciiTheme="minorHAnsi" w:eastAsia="Calibri" w:hAnsiTheme="minorHAnsi" w:cstheme="minorHAnsi"/>
          <w:sz w:val="24"/>
          <w:szCs w:val="24"/>
        </w:rPr>
        <w:t>Service providers</w:t>
      </w:r>
      <w:r w:rsidR="00433BA9" w:rsidRPr="00C6233A">
        <w:rPr>
          <w:rFonts w:asciiTheme="minorHAnsi" w:eastAsia="Calibri" w:hAnsiTheme="minorHAnsi"/>
          <w:sz w:val="24"/>
          <w:szCs w:val="24"/>
        </w:rPr>
        <w:t xml:space="preserve"> who are working for Adra are representing us. It is therefore important that </w:t>
      </w:r>
      <w:r w:rsidR="009F2F8D" w:rsidRPr="00C6233A">
        <w:rPr>
          <w:rFonts w:asciiTheme="minorHAnsi" w:eastAsia="Calibri" w:hAnsiTheme="minorHAnsi"/>
          <w:sz w:val="24"/>
          <w:szCs w:val="24"/>
        </w:rPr>
        <w:t>they</w:t>
      </w:r>
      <w:r w:rsidR="00433BA9" w:rsidRPr="00C6233A">
        <w:rPr>
          <w:rFonts w:asciiTheme="minorHAnsi" w:eastAsia="Calibri" w:hAnsiTheme="minorHAnsi"/>
          <w:sz w:val="24"/>
          <w:szCs w:val="24"/>
        </w:rPr>
        <w:t xml:space="preserve"> have read and understood some of our key policies relating to </w:t>
      </w:r>
      <w:r w:rsidR="005403BA" w:rsidRPr="00C6233A">
        <w:rPr>
          <w:rFonts w:asciiTheme="minorHAnsi" w:eastAsia="Calibri" w:hAnsiTheme="minorHAnsi"/>
          <w:sz w:val="24"/>
          <w:szCs w:val="24"/>
        </w:rPr>
        <w:t>matters</w:t>
      </w:r>
      <w:r w:rsidR="00433BA9" w:rsidRPr="00C6233A">
        <w:rPr>
          <w:rFonts w:asciiTheme="minorHAnsi" w:eastAsia="Calibri" w:hAnsiTheme="minorHAnsi"/>
          <w:sz w:val="24"/>
          <w:szCs w:val="24"/>
        </w:rPr>
        <w:t xml:space="preserve"> </w:t>
      </w:r>
      <w:r w:rsidR="005403BA" w:rsidRPr="00C6233A">
        <w:rPr>
          <w:rFonts w:asciiTheme="minorHAnsi" w:eastAsia="Calibri" w:hAnsiTheme="minorHAnsi"/>
          <w:sz w:val="24"/>
          <w:szCs w:val="24"/>
        </w:rPr>
        <w:t>such as</w:t>
      </w:r>
      <w:r w:rsidR="00433BA9" w:rsidRPr="00C6233A">
        <w:rPr>
          <w:rFonts w:asciiTheme="minorHAnsi" w:eastAsia="Calibri" w:hAnsiTheme="minorHAnsi"/>
          <w:sz w:val="24"/>
          <w:szCs w:val="24"/>
        </w:rPr>
        <w:t xml:space="preserve"> the Welsh language, Customer Service, </w:t>
      </w:r>
      <w:r w:rsidR="00222062" w:rsidRPr="00C6233A">
        <w:rPr>
          <w:rFonts w:asciiTheme="minorHAnsi" w:eastAsia="Calibri" w:hAnsiTheme="minorHAnsi"/>
          <w:sz w:val="24"/>
          <w:szCs w:val="24"/>
        </w:rPr>
        <w:t xml:space="preserve">Health and </w:t>
      </w:r>
      <w:r w:rsidR="004E647F" w:rsidRPr="00C6233A">
        <w:rPr>
          <w:rFonts w:asciiTheme="minorHAnsi" w:eastAsia="Calibri" w:hAnsiTheme="minorHAnsi"/>
          <w:sz w:val="24"/>
          <w:szCs w:val="24"/>
        </w:rPr>
        <w:t>S</w:t>
      </w:r>
      <w:r w:rsidR="00222062" w:rsidRPr="00C6233A">
        <w:rPr>
          <w:rFonts w:asciiTheme="minorHAnsi" w:eastAsia="Calibri" w:hAnsiTheme="minorHAnsi"/>
          <w:sz w:val="24"/>
          <w:szCs w:val="24"/>
        </w:rPr>
        <w:t xml:space="preserve">afety </w:t>
      </w:r>
      <w:r w:rsidR="00433BA9" w:rsidRPr="00C6233A">
        <w:rPr>
          <w:rFonts w:asciiTheme="minorHAnsi" w:eastAsia="Calibri" w:hAnsiTheme="minorHAnsi"/>
          <w:sz w:val="24"/>
          <w:szCs w:val="24"/>
        </w:rPr>
        <w:t>and safeguarding, and are willing to work to these.</w:t>
      </w:r>
    </w:p>
    <w:p w14:paraId="49D40C67" w14:textId="08ACF6FF" w:rsidR="00C15D8E" w:rsidRPr="00C6233A" w:rsidRDefault="00433BA9" w:rsidP="00361AA7">
      <w:pPr>
        <w:rPr>
          <w:rFonts w:asciiTheme="minorHAnsi" w:eastAsia="Calibri" w:hAnsiTheme="minorHAnsi" w:cstheme="minorHAnsi"/>
          <w:sz w:val="24"/>
          <w:szCs w:val="24"/>
        </w:rPr>
      </w:pPr>
      <w:r w:rsidRPr="00C6233A">
        <w:rPr>
          <w:rFonts w:asciiTheme="minorHAnsi" w:eastAsia="Calibri" w:hAnsiTheme="minorHAnsi" w:cstheme="minorHAnsi"/>
          <w:sz w:val="24"/>
          <w:szCs w:val="24"/>
        </w:rPr>
        <w:t xml:space="preserve">These policies are included within this tender pack, and </w:t>
      </w:r>
      <w:r w:rsidR="001746D6" w:rsidRPr="00C6233A">
        <w:rPr>
          <w:rFonts w:asciiTheme="minorHAnsi" w:eastAsia="Calibri" w:hAnsiTheme="minorHAnsi" w:cstheme="minorHAnsi"/>
          <w:sz w:val="24"/>
          <w:szCs w:val="24"/>
        </w:rPr>
        <w:t>bidders</w:t>
      </w:r>
      <w:r w:rsidRPr="00C6233A">
        <w:rPr>
          <w:rFonts w:asciiTheme="minorHAnsi" w:eastAsia="Calibri" w:hAnsiTheme="minorHAnsi" w:cstheme="minorHAnsi"/>
          <w:sz w:val="24"/>
          <w:szCs w:val="24"/>
        </w:rPr>
        <w:t xml:space="preserve"> will be asked as part of the quality checks to </w:t>
      </w:r>
      <w:r w:rsidR="00FE72F2" w:rsidRPr="00C6233A">
        <w:rPr>
          <w:rFonts w:asciiTheme="minorHAnsi" w:eastAsia="Calibri" w:hAnsiTheme="minorHAnsi" w:cstheme="minorHAnsi"/>
          <w:sz w:val="24"/>
          <w:szCs w:val="24"/>
        </w:rPr>
        <w:t>confirm their acceptance of these policies.</w:t>
      </w:r>
    </w:p>
    <w:p w14:paraId="7D3E3AEB" w14:textId="77777777" w:rsidR="0019516D" w:rsidRPr="0019516D" w:rsidRDefault="0019516D" w:rsidP="0019516D">
      <w:pPr>
        <w:rPr>
          <w:rFonts w:asciiTheme="minorHAnsi" w:eastAsia="Calibri" w:hAnsiTheme="minorHAnsi" w:cstheme="minorHAnsi"/>
          <w:sz w:val="24"/>
          <w:szCs w:val="24"/>
        </w:rPr>
      </w:pPr>
      <w:r w:rsidRPr="00C6233A">
        <w:rPr>
          <w:rFonts w:asciiTheme="minorHAnsi" w:eastAsia="Calibri" w:hAnsiTheme="minorHAnsi" w:cstheme="minorHAnsi"/>
          <w:sz w:val="24"/>
          <w:szCs w:val="24"/>
        </w:rPr>
        <w:t>If Adra is to be tagged, photographed, or mentioned in any social media posts, this must only occur on an official business page that is dedicated to professional use. Personal social media accounts must not be used for such purposes. The business page should represent the organisation professionally and must not include or reflect any personal political views or opinions. This ensures that all content aligns with Adra’s values and protects the integrity of our brand.</w:t>
      </w:r>
    </w:p>
    <w:p w14:paraId="2964D7CD" w14:textId="77777777" w:rsidR="007754F0" w:rsidRDefault="007754F0" w:rsidP="00361AA7">
      <w:pPr>
        <w:rPr>
          <w:rFonts w:asciiTheme="minorHAnsi" w:eastAsia="Calibri" w:hAnsiTheme="minorHAnsi" w:cstheme="minorHAnsi"/>
          <w:sz w:val="24"/>
          <w:szCs w:val="24"/>
        </w:rPr>
      </w:pPr>
    </w:p>
    <w:p w14:paraId="1CB78C32" w14:textId="77777777" w:rsidR="00AD3105" w:rsidRDefault="00AD3105" w:rsidP="00361AA7">
      <w:pPr>
        <w:rPr>
          <w:rFonts w:asciiTheme="minorHAnsi" w:eastAsia="Calibri" w:hAnsiTheme="minorHAnsi" w:cstheme="minorHAnsi"/>
          <w:b/>
          <w:sz w:val="24"/>
          <w:szCs w:val="24"/>
        </w:rPr>
      </w:pPr>
    </w:p>
    <w:p w14:paraId="488A20E5" w14:textId="77777777" w:rsidR="00AD3105" w:rsidRDefault="00AD3105" w:rsidP="00030CEF">
      <w:pPr>
        <w:spacing w:line="240" w:lineRule="auto"/>
        <w:rPr>
          <w:rFonts w:asciiTheme="minorHAnsi" w:eastAsia="Calibri" w:hAnsiTheme="minorHAnsi" w:cstheme="minorHAnsi"/>
          <w:b/>
          <w:sz w:val="24"/>
          <w:szCs w:val="24"/>
        </w:rPr>
      </w:pPr>
    </w:p>
    <w:sectPr w:rsidR="00AD31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408457D4"/>
    <w:lvl w:ilvl="0">
      <w:start w:val="1"/>
      <w:numFmt w:val="decimal"/>
      <w:pStyle w:val="Level1"/>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992"/>
        </w:tabs>
        <w:ind w:left="992" w:hanging="992"/>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2.1.2"/>
      <w:lvlJc w:val="left"/>
      <w:pPr>
        <w:tabs>
          <w:tab w:val="num" w:pos="2693"/>
        </w:tabs>
        <w:ind w:left="2693" w:hanging="709"/>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B881CA3"/>
    <w:multiLevelType w:val="hybridMultilevel"/>
    <w:tmpl w:val="88EAF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F672B"/>
    <w:multiLevelType w:val="multilevel"/>
    <w:tmpl w:val="6E02A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A0A9A"/>
    <w:multiLevelType w:val="multilevel"/>
    <w:tmpl w:val="D1E248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860B9D"/>
    <w:multiLevelType w:val="hybridMultilevel"/>
    <w:tmpl w:val="8BD63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9A3902"/>
    <w:multiLevelType w:val="multilevel"/>
    <w:tmpl w:val="9064C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A604E3"/>
    <w:multiLevelType w:val="multilevel"/>
    <w:tmpl w:val="25F0E402"/>
    <w:lvl w:ilvl="0">
      <w:start w:val="1"/>
      <w:numFmt w:val="decimal"/>
      <w:pStyle w:val="MRheading1"/>
      <w:lvlText w:val="%1"/>
      <w:lvlJc w:val="left"/>
      <w:pPr>
        <w:tabs>
          <w:tab w:val="num" w:pos="720"/>
        </w:tabs>
        <w:ind w:left="720" w:hanging="720"/>
      </w:pPr>
      <w:rPr>
        <w:rFonts w:hint="default"/>
        <w:b/>
        <w:u w:val="none"/>
      </w:rPr>
    </w:lvl>
    <w:lvl w:ilvl="1">
      <w:start w:val="1"/>
      <w:numFmt w:val="decimal"/>
      <w:pStyle w:val="MRheading2"/>
      <w:lvlText w:val="%1.%2"/>
      <w:lvlJc w:val="left"/>
      <w:pPr>
        <w:tabs>
          <w:tab w:val="num" w:pos="720"/>
        </w:tabs>
        <w:ind w:left="720" w:hanging="720"/>
      </w:pPr>
      <w:rPr>
        <w:rFonts w:hint="default"/>
        <w:u w:val="none"/>
      </w:rPr>
    </w:lvl>
    <w:lvl w:ilvl="2">
      <w:start w:val="1"/>
      <w:numFmt w:val="decimal"/>
      <w:pStyle w:val="MRheading3"/>
      <w:lvlText w:val="%1.%2.%3"/>
      <w:lvlJc w:val="left"/>
      <w:pPr>
        <w:tabs>
          <w:tab w:val="num" w:pos="1800"/>
        </w:tabs>
        <w:ind w:left="1800" w:hanging="1080"/>
      </w:pPr>
      <w:rPr>
        <w:rFonts w:hint="default"/>
        <w:u w:val="none"/>
      </w:rPr>
    </w:lvl>
    <w:lvl w:ilvl="3">
      <w:start w:val="1"/>
      <w:numFmt w:val="lowerRoman"/>
      <w:pStyle w:val="MRheading4"/>
      <w:lvlText w:val="(%4)"/>
      <w:lvlJc w:val="left"/>
      <w:pPr>
        <w:tabs>
          <w:tab w:val="num" w:pos="2520"/>
        </w:tabs>
        <w:ind w:left="2520" w:hanging="720"/>
      </w:pPr>
      <w:rPr>
        <w:rFonts w:hint="default"/>
        <w:u w:val="none"/>
      </w:rPr>
    </w:lvl>
    <w:lvl w:ilvl="4">
      <w:start w:val="1"/>
      <w:numFmt w:val="upperLetter"/>
      <w:pStyle w:val="MRheading5"/>
      <w:lvlText w:val="(%5)"/>
      <w:lvlJc w:val="left"/>
      <w:pPr>
        <w:tabs>
          <w:tab w:val="num" w:pos="3240"/>
        </w:tabs>
        <w:ind w:left="3240" w:hanging="720"/>
      </w:pPr>
      <w:rPr>
        <w:rFonts w:hint="default"/>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7" w15:restartNumberingAfterBreak="0">
    <w:nsid w:val="21A1553E"/>
    <w:multiLevelType w:val="multilevel"/>
    <w:tmpl w:val="D4A67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4C1348"/>
    <w:multiLevelType w:val="hybridMultilevel"/>
    <w:tmpl w:val="EBB8A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5092D"/>
    <w:multiLevelType w:val="hybridMultilevel"/>
    <w:tmpl w:val="534AD5FC"/>
    <w:lvl w:ilvl="0" w:tplc="7A4A0DA0">
      <w:numFmt w:val="bullet"/>
      <w:lvlText w:val="•"/>
      <w:lvlJc w:val="left"/>
      <w:pPr>
        <w:ind w:left="720" w:hanging="360"/>
      </w:pPr>
      <w:rPr>
        <w:rFonts w:ascii="Calibri" w:eastAsiaTheme="minorHAnsi" w:hAnsi="Calibri" w:cs="Calibri"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9A40B8"/>
    <w:multiLevelType w:val="hybridMultilevel"/>
    <w:tmpl w:val="12349E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112340A"/>
    <w:multiLevelType w:val="hybridMultilevel"/>
    <w:tmpl w:val="486EF094"/>
    <w:lvl w:ilvl="0" w:tplc="7A4A0DA0">
      <w:numFmt w:val="bullet"/>
      <w:lvlText w:val="•"/>
      <w:lvlJc w:val="left"/>
      <w:pPr>
        <w:ind w:left="720" w:hanging="360"/>
      </w:pPr>
      <w:rPr>
        <w:rFonts w:ascii="Calibri" w:eastAsiaTheme="minorHAnsi" w:hAnsi="Calibri" w:cs="Calibri"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A037CD"/>
    <w:multiLevelType w:val="hybridMultilevel"/>
    <w:tmpl w:val="D3C8366C"/>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21C6F80"/>
    <w:multiLevelType w:val="hybridMultilevel"/>
    <w:tmpl w:val="89F4B6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614402"/>
    <w:multiLevelType w:val="multilevel"/>
    <w:tmpl w:val="751C49EA"/>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534A1718"/>
    <w:multiLevelType w:val="multilevel"/>
    <w:tmpl w:val="551444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416C76"/>
    <w:multiLevelType w:val="hybridMultilevel"/>
    <w:tmpl w:val="8A926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472948"/>
    <w:multiLevelType w:val="multilevel"/>
    <w:tmpl w:val="D486B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C8472F"/>
    <w:multiLevelType w:val="hybridMultilevel"/>
    <w:tmpl w:val="6C1006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72010876">
    <w:abstractNumId w:val="0"/>
  </w:num>
  <w:num w:numId="2" w16cid:durableId="59256840">
    <w:abstractNumId w:val="6"/>
  </w:num>
  <w:num w:numId="3" w16cid:durableId="35590047">
    <w:abstractNumId w:val="12"/>
  </w:num>
  <w:num w:numId="4" w16cid:durableId="1262760795">
    <w:abstractNumId w:val="18"/>
  </w:num>
  <w:num w:numId="5" w16cid:durableId="387920101">
    <w:abstractNumId w:val="1"/>
  </w:num>
  <w:num w:numId="6" w16cid:durableId="1727290367">
    <w:abstractNumId w:val="2"/>
  </w:num>
  <w:num w:numId="7" w16cid:durableId="471755488">
    <w:abstractNumId w:val="3"/>
  </w:num>
  <w:num w:numId="8" w16cid:durableId="494535749">
    <w:abstractNumId w:val="15"/>
  </w:num>
  <w:num w:numId="9" w16cid:durableId="699477415">
    <w:abstractNumId w:val="17"/>
  </w:num>
  <w:num w:numId="10" w16cid:durableId="1528368142">
    <w:abstractNumId w:val="7"/>
  </w:num>
  <w:num w:numId="11" w16cid:durableId="793981418">
    <w:abstractNumId w:val="5"/>
  </w:num>
  <w:num w:numId="12" w16cid:durableId="1999651372">
    <w:abstractNumId w:val="14"/>
  </w:num>
  <w:num w:numId="13" w16cid:durableId="81728607">
    <w:abstractNumId w:val="13"/>
  </w:num>
  <w:num w:numId="14" w16cid:durableId="1456019543">
    <w:abstractNumId w:val="16"/>
  </w:num>
  <w:num w:numId="15" w16cid:durableId="661347317">
    <w:abstractNumId w:val="4"/>
  </w:num>
  <w:num w:numId="16" w16cid:durableId="147406349">
    <w:abstractNumId w:val="10"/>
  </w:num>
  <w:num w:numId="17" w16cid:durableId="140317347">
    <w:abstractNumId w:val="8"/>
  </w:num>
  <w:num w:numId="18" w16cid:durableId="260065012">
    <w:abstractNumId w:val="11"/>
  </w:num>
  <w:num w:numId="19" w16cid:durableId="189380845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DE"/>
    <w:rsid w:val="00002BAE"/>
    <w:rsid w:val="00003CCE"/>
    <w:rsid w:val="000076CD"/>
    <w:rsid w:val="000108E4"/>
    <w:rsid w:val="00014494"/>
    <w:rsid w:val="000218E3"/>
    <w:rsid w:val="00027D4F"/>
    <w:rsid w:val="00030587"/>
    <w:rsid w:val="00030CEF"/>
    <w:rsid w:val="00032F6D"/>
    <w:rsid w:val="0003495C"/>
    <w:rsid w:val="0004625D"/>
    <w:rsid w:val="00047127"/>
    <w:rsid w:val="0004759A"/>
    <w:rsid w:val="00050644"/>
    <w:rsid w:val="00075444"/>
    <w:rsid w:val="0008679E"/>
    <w:rsid w:val="00095358"/>
    <w:rsid w:val="00097F8E"/>
    <w:rsid w:val="000A529F"/>
    <w:rsid w:val="000B159E"/>
    <w:rsid w:val="000B2996"/>
    <w:rsid w:val="000B2AEE"/>
    <w:rsid w:val="000B6830"/>
    <w:rsid w:val="000C6A72"/>
    <w:rsid w:val="000C77DC"/>
    <w:rsid w:val="000D073A"/>
    <w:rsid w:val="000D4871"/>
    <w:rsid w:val="000D7E93"/>
    <w:rsid w:val="000E05A6"/>
    <w:rsid w:val="000E3BBC"/>
    <w:rsid w:val="000F1F93"/>
    <w:rsid w:val="00106A8B"/>
    <w:rsid w:val="00113433"/>
    <w:rsid w:val="00120945"/>
    <w:rsid w:val="00122BC2"/>
    <w:rsid w:val="00127536"/>
    <w:rsid w:val="0014777B"/>
    <w:rsid w:val="0015175D"/>
    <w:rsid w:val="00153DAE"/>
    <w:rsid w:val="00170077"/>
    <w:rsid w:val="0017344E"/>
    <w:rsid w:val="001746D6"/>
    <w:rsid w:val="00183FAF"/>
    <w:rsid w:val="00192DF5"/>
    <w:rsid w:val="0019516D"/>
    <w:rsid w:val="001970CD"/>
    <w:rsid w:val="001A7562"/>
    <w:rsid w:val="001D4A9D"/>
    <w:rsid w:val="001E35E7"/>
    <w:rsid w:val="001E66DB"/>
    <w:rsid w:val="001F161A"/>
    <w:rsid w:val="001F6318"/>
    <w:rsid w:val="002045B0"/>
    <w:rsid w:val="0020737A"/>
    <w:rsid w:val="00222062"/>
    <w:rsid w:val="002238AB"/>
    <w:rsid w:val="00235435"/>
    <w:rsid w:val="002442C9"/>
    <w:rsid w:val="00252E1B"/>
    <w:rsid w:val="002567A8"/>
    <w:rsid w:val="00266E7C"/>
    <w:rsid w:val="00275E5E"/>
    <w:rsid w:val="002851E8"/>
    <w:rsid w:val="00285617"/>
    <w:rsid w:val="002871E9"/>
    <w:rsid w:val="002B38BA"/>
    <w:rsid w:val="002B5A50"/>
    <w:rsid w:val="002C3705"/>
    <w:rsid w:val="002D23FD"/>
    <w:rsid w:val="002D55AD"/>
    <w:rsid w:val="002E128B"/>
    <w:rsid w:val="00300BFE"/>
    <w:rsid w:val="00303A89"/>
    <w:rsid w:val="00312DD0"/>
    <w:rsid w:val="0031423C"/>
    <w:rsid w:val="00316EF1"/>
    <w:rsid w:val="00317290"/>
    <w:rsid w:val="00323B30"/>
    <w:rsid w:val="003355BB"/>
    <w:rsid w:val="00342661"/>
    <w:rsid w:val="0034691A"/>
    <w:rsid w:val="003503F8"/>
    <w:rsid w:val="0035265C"/>
    <w:rsid w:val="003542C6"/>
    <w:rsid w:val="00361AA7"/>
    <w:rsid w:val="0036328F"/>
    <w:rsid w:val="003639CA"/>
    <w:rsid w:val="003710F8"/>
    <w:rsid w:val="0037153C"/>
    <w:rsid w:val="003810EC"/>
    <w:rsid w:val="0038144D"/>
    <w:rsid w:val="003919C3"/>
    <w:rsid w:val="00395855"/>
    <w:rsid w:val="003965FD"/>
    <w:rsid w:val="003A402D"/>
    <w:rsid w:val="003B1C16"/>
    <w:rsid w:val="003B4041"/>
    <w:rsid w:val="003B5F33"/>
    <w:rsid w:val="003E0878"/>
    <w:rsid w:val="003E2B0D"/>
    <w:rsid w:val="003E3C5B"/>
    <w:rsid w:val="00415A33"/>
    <w:rsid w:val="00420DE2"/>
    <w:rsid w:val="00425DA9"/>
    <w:rsid w:val="0042744B"/>
    <w:rsid w:val="00430FC5"/>
    <w:rsid w:val="00433BA9"/>
    <w:rsid w:val="004340CD"/>
    <w:rsid w:val="00437704"/>
    <w:rsid w:val="004422E6"/>
    <w:rsid w:val="00460BA0"/>
    <w:rsid w:val="004613C4"/>
    <w:rsid w:val="0046646F"/>
    <w:rsid w:val="004736FB"/>
    <w:rsid w:val="0048547B"/>
    <w:rsid w:val="00487E63"/>
    <w:rsid w:val="0049049B"/>
    <w:rsid w:val="00490ED9"/>
    <w:rsid w:val="0049140E"/>
    <w:rsid w:val="004C6596"/>
    <w:rsid w:val="004D0E2E"/>
    <w:rsid w:val="004D2DAF"/>
    <w:rsid w:val="004E647F"/>
    <w:rsid w:val="004F7C24"/>
    <w:rsid w:val="0050081D"/>
    <w:rsid w:val="0051093D"/>
    <w:rsid w:val="00513BFD"/>
    <w:rsid w:val="00513F74"/>
    <w:rsid w:val="00514CEF"/>
    <w:rsid w:val="00526F4B"/>
    <w:rsid w:val="0053776C"/>
    <w:rsid w:val="005403BA"/>
    <w:rsid w:val="005518BB"/>
    <w:rsid w:val="00557642"/>
    <w:rsid w:val="00561075"/>
    <w:rsid w:val="005653E5"/>
    <w:rsid w:val="005667E7"/>
    <w:rsid w:val="0057536B"/>
    <w:rsid w:val="00581792"/>
    <w:rsid w:val="005839B0"/>
    <w:rsid w:val="005B2FD5"/>
    <w:rsid w:val="005B7B97"/>
    <w:rsid w:val="005B7FA8"/>
    <w:rsid w:val="005C0630"/>
    <w:rsid w:val="005C0920"/>
    <w:rsid w:val="005D1CEF"/>
    <w:rsid w:val="005D2D8D"/>
    <w:rsid w:val="005D7FBD"/>
    <w:rsid w:val="005E6E4F"/>
    <w:rsid w:val="005F210B"/>
    <w:rsid w:val="005F649A"/>
    <w:rsid w:val="00600806"/>
    <w:rsid w:val="0061188A"/>
    <w:rsid w:val="00613FCB"/>
    <w:rsid w:val="00615D35"/>
    <w:rsid w:val="00626369"/>
    <w:rsid w:val="00635EEC"/>
    <w:rsid w:val="00640472"/>
    <w:rsid w:val="00641F6C"/>
    <w:rsid w:val="00644B4B"/>
    <w:rsid w:val="006513C4"/>
    <w:rsid w:val="006620B1"/>
    <w:rsid w:val="00663F47"/>
    <w:rsid w:val="00671610"/>
    <w:rsid w:val="006741F6"/>
    <w:rsid w:val="0067465A"/>
    <w:rsid w:val="00682057"/>
    <w:rsid w:val="00686057"/>
    <w:rsid w:val="00694DEB"/>
    <w:rsid w:val="006953D6"/>
    <w:rsid w:val="006A20CE"/>
    <w:rsid w:val="006B1B1E"/>
    <w:rsid w:val="006B3949"/>
    <w:rsid w:val="006B5427"/>
    <w:rsid w:val="006B5800"/>
    <w:rsid w:val="006C4054"/>
    <w:rsid w:val="006C5748"/>
    <w:rsid w:val="006C6953"/>
    <w:rsid w:val="006D0680"/>
    <w:rsid w:val="006D61E8"/>
    <w:rsid w:val="006E5424"/>
    <w:rsid w:val="006F142F"/>
    <w:rsid w:val="007050A2"/>
    <w:rsid w:val="007324B3"/>
    <w:rsid w:val="00734A92"/>
    <w:rsid w:val="00735DB1"/>
    <w:rsid w:val="0074352D"/>
    <w:rsid w:val="00756840"/>
    <w:rsid w:val="00761F21"/>
    <w:rsid w:val="00764B85"/>
    <w:rsid w:val="00771B06"/>
    <w:rsid w:val="0077334A"/>
    <w:rsid w:val="007754F0"/>
    <w:rsid w:val="00790125"/>
    <w:rsid w:val="007931F2"/>
    <w:rsid w:val="00793351"/>
    <w:rsid w:val="00794493"/>
    <w:rsid w:val="007A2E4D"/>
    <w:rsid w:val="007A644E"/>
    <w:rsid w:val="007C03B2"/>
    <w:rsid w:val="007C626A"/>
    <w:rsid w:val="007D3A94"/>
    <w:rsid w:val="007E139A"/>
    <w:rsid w:val="007E212E"/>
    <w:rsid w:val="007E4270"/>
    <w:rsid w:val="007E6F76"/>
    <w:rsid w:val="007E74E8"/>
    <w:rsid w:val="007F1AB8"/>
    <w:rsid w:val="00813A29"/>
    <w:rsid w:val="00820502"/>
    <w:rsid w:val="008217D5"/>
    <w:rsid w:val="00835E6A"/>
    <w:rsid w:val="00843E89"/>
    <w:rsid w:val="008622A5"/>
    <w:rsid w:val="0086662A"/>
    <w:rsid w:val="00870C12"/>
    <w:rsid w:val="00875E22"/>
    <w:rsid w:val="00876722"/>
    <w:rsid w:val="008850D6"/>
    <w:rsid w:val="00886F9E"/>
    <w:rsid w:val="00887221"/>
    <w:rsid w:val="00891D01"/>
    <w:rsid w:val="00892EF6"/>
    <w:rsid w:val="00893AA8"/>
    <w:rsid w:val="008A6117"/>
    <w:rsid w:val="008B45F8"/>
    <w:rsid w:val="008C107E"/>
    <w:rsid w:val="008D1179"/>
    <w:rsid w:val="008D40DE"/>
    <w:rsid w:val="008E7813"/>
    <w:rsid w:val="008F44CF"/>
    <w:rsid w:val="008F600D"/>
    <w:rsid w:val="00901F5A"/>
    <w:rsid w:val="009030E8"/>
    <w:rsid w:val="0091335E"/>
    <w:rsid w:val="009155B6"/>
    <w:rsid w:val="00920EDD"/>
    <w:rsid w:val="00930FC6"/>
    <w:rsid w:val="00937CB7"/>
    <w:rsid w:val="009400A4"/>
    <w:rsid w:val="009431F8"/>
    <w:rsid w:val="00944AF0"/>
    <w:rsid w:val="00947F47"/>
    <w:rsid w:val="009555B2"/>
    <w:rsid w:val="00956535"/>
    <w:rsid w:val="00957BCE"/>
    <w:rsid w:val="009626ED"/>
    <w:rsid w:val="0096470B"/>
    <w:rsid w:val="00971B72"/>
    <w:rsid w:val="009732D8"/>
    <w:rsid w:val="00980A33"/>
    <w:rsid w:val="009849F0"/>
    <w:rsid w:val="009922F7"/>
    <w:rsid w:val="009954CB"/>
    <w:rsid w:val="0099674A"/>
    <w:rsid w:val="009B0E79"/>
    <w:rsid w:val="009B206F"/>
    <w:rsid w:val="009B3391"/>
    <w:rsid w:val="009C7068"/>
    <w:rsid w:val="009D1DBB"/>
    <w:rsid w:val="009D6BBB"/>
    <w:rsid w:val="009E3BD7"/>
    <w:rsid w:val="009E63B3"/>
    <w:rsid w:val="009F2F8D"/>
    <w:rsid w:val="009F3613"/>
    <w:rsid w:val="009F7C17"/>
    <w:rsid w:val="00A16FD6"/>
    <w:rsid w:val="00A21701"/>
    <w:rsid w:val="00A238AF"/>
    <w:rsid w:val="00A26CA5"/>
    <w:rsid w:val="00A31ACE"/>
    <w:rsid w:val="00A32195"/>
    <w:rsid w:val="00A41A6A"/>
    <w:rsid w:val="00A45A3F"/>
    <w:rsid w:val="00A57BBF"/>
    <w:rsid w:val="00A60BDD"/>
    <w:rsid w:val="00A65B04"/>
    <w:rsid w:val="00A666F7"/>
    <w:rsid w:val="00A71B8B"/>
    <w:rsid w:val="00A76916"/>
    <w:rsid w:val="00A85ABC"/>
    <w:rsid w:val="00A9356E"/>
    <w:rsid w:val="00AA7965"/>
    <w:rsid w:val="00AD0A11"/>
    <w:rsid w:val="00AD0C27"/>
    <w:rsid w:val="00AD3105"/>
    <w:rsid w:val="00AD6CA2"/>
    <w:rsid w:val="00AE1D05"/>
    <w:rsid w:val="00AE2C5D"/>
    <w:rsid w:val="00AE5F20"/>
    <w:rsid w:val="00B02285"/>
    <w:rsid w:val="00B02EE0"/>
    <w:rsid w:val="00B05301"/>
    <w:rsid w:val="00B22ABF"/>
    <w:rsid w:val="00B41428"/>
    <w:rsid w:val="00B514AA"/>
    <w:rsid w:val="00B5195E"/>
    <w:rsid w:val="00B5603D"/>
    <w:rsid w:val="00B649C5"/>
    <w:rsid w:val="00B65DE3"/>
    <w:rsid w:val="00B70108"/>
    <w:rsid w:val="00B70744"/>
    <w:rsid w:val="00BA0D08"/>
    <w:rsid w:val="00BB48CA"/>
    <w:rsid w:val="00BB526F"/>
    <w:rsid w:val="00BC2E39"/>
    <w:rsid w:val="00BD070F"/>
    <w:rsid w:val="00BD4DD2"/>
    <w:rsid w:val="00BD68EA"/>
    <w:rsid w:val="00BD7466"/>
    <w:rsid w:val="00BD7F69"/>
    <w:rsid w:val="00BE2103"/>
    <w:rsid w:val="00BE44FD"/>
    <w:rsid w:val="00BE552F"/>
    <w:rsid w:val="00BE6AC1"/>
    <w:rsid w:val="00BE7FAD"/>
    <w:rsid w:val="00BF5510"/>
    <w:rsid w:val="00C067D3"/>
    <w:rsid w:val="00C15D8E"/>
    <w:rsid w:val="00C2024C"/>
    <w:rsid w:val="00C22CEC"/>
    <w:rsid w:val="00C26018"/>
    <w:rsid w:val="00C27F20"/>
    <w:rsid w:val="00C404CE"/>
    <w:rsid w:val="00C40B88"/>
    <w:rsid w:val="00C472C2"/>
    <w:rsid w:val="00C6233A"/>
    <w:rsid w:val="00C6415A"/>
    <w:rsid w:val="00C66F93"/>
    <w:rsid w:val="00C67881"/>
    <w:rsid w:val="00C67B87"/>
    <w:rsid w:val="00C75A24"/>
    <w:rsid w:val="00C75FBD"/>
    <w:rsid w:val="00C77DCC"/>
    <w:rsid w:val="00C801AA"/>
    <w:rsid w:val="00C814B9"/>
    <w:rsid w:val="00C83473"/>
    <w:rsid w:val="00C87CA9"/>
    <w:rsid w:val="00CB0CD7"/>
    <w:rsid w:val="00CB1E28"/>
    <w:rsid w:val="00CB2A71"/>
    <w:rsid w:val="00CB413F"/>
    <w:rsid w:val="00CC0A83"/>
    <w:rsid w:val="00CC5AEB"/>
    <w:rsid w:val="00CF2472"/>
    <w:rsid w:val="00CF454E"/>
    <w:rsid w:val="00D16246"/>
    <w:rsid w:val="00D1753F"/>
    <w:rsid w:val="00D46B1D"/>
    <w:rsid w:val="00D47287"/>
    <w:rsid w:val="00D5071C"/>
    <w:rsid w:val="00D57220"/>
    <w:rsid w:val="00D64515"/>
    <w:rsid w:val="00D737A9"/>
    <w:rsid w:val="00D823C3"/>
    <w:rsid w:val="00D84C57"/>
    <w:rsid w:val="00D91B67"/>
    <w:rsid w:val="00D92FB2"/>
    <w:rsid w:val="00DA089D"/>
    <w:rsid w:val="00DA3B51"/>
    <w:rsid w:val="00DB11F1"/>
    <w:rsid w:val="00DB2D37"/>
    <w:rsid w:val="00DC74DD"/>
    <w:rsid w:val="00DD2890"/>
    <w:rsid w:val="00DD60E9"/>
    <w:rsid w:val="00DD68A2"/>
    <w:rsid w:val="00DD6A32"/>
    <w:rsid w:val="00DE0D95"/>
    <w:rsid w:val="00DE30B8"/>
    <w:rsid w:val="00DF0844"/>
    <w:rsid w:val="00DF661C"/>
    <w:rsid w:val="00DF6B75"/>
    <w:rsid w:val="00E0616E"/>
    <w:rsid w:val="00E06226"/>
    <w:rsid w:val="00E10E1F"/>
    <w:rsid w:val="00E1202B"/>
    <w:rsid w:val="00E1641A"/>
    <w:rsid w:val="00E22024"/>
    <w:rsid w:val="00E22B8C"/>
    <w:rsid w:val="00E246D2"/>
    <w:rsid w:val="00E6547E"/>
    <w:rsid w:val="00E6677A"/>
    <w:rsid w:val="00E803A7"/>
    <w:rsid w:val="00E82ACD"/>
    <w:rsid w:val="00E94F43"/>
    <w:rsid w:val="00EC0B35"/>
    <w:rsid w:val="00EC1DD1"/>
    <w:rsid w:val="00EC5029"/>
    <w:rsid w:val="00ED0393"/>
    <w:rsid w:val="00EE34CF"/>
    <w:rsid w:val="00EE49E8"/>
    <w:rsid w:val="00EF40DB"/>
    <w:rsid w:val="00EF63DA"/>
    <w:rsid w:val="00F03FA5"/>
    <w:rsid w:val="00F06E02"/>
    <w:rsid w:val="00F11D46"/>
    <w:rsid w:val="00F12677"/>
    <w:rsid w:val="00F14BFF"/>
    <w:rsid w:val="00F20B2E"/>
    <w:rsid w:val="00F235E5"/>
    <w:rsid w:val="00F25E20"/>
    <w:rsid w:val="00F31460"/>
    <w:rsid w:val="00F32583"/>
    <w:rsid w:val="00F61240"/>
    <w:rsid w:val="00F61326"/>
    <w:rsid w:val="00F7175C"/>
    <w:rsid w:val="00F72D65"/>
    <w:rsid w:val="00F73D06"/>
    <w:rsid w:val="00F76663"/>
    <w:rsid w:val="00F8320A"/>
    <w:rsid w:val="00F97CA9"/>
    <w:rsid w:val="00FA07BC"/>
    <w:rsid w:val="00FA2017"/>
    <w:rsid w:val="00FA62C5"/>
    <w:rsid w:val="00FB53CE"/>
    <w:rsid w:val="00FB56E4"/>
    <w:rsid w:val="00FC1D9B"/>
    <w:rsid w:val="00FE72F2"/>
    <w:rsid w:val="00FE7AA6"/>
    <w:rsid w:val="00FF23A2"/>
    <w:rsid w:val="0171DF5C"/>
    <w:rsid w:val="01B99648"/>
    <w:rsid w:val="020546E0"/>
    <w:rsid w:val="0279D0D7"/>
    <w:rsid w:val="042DB402"/>
    <w:rsid w:val="051FDAE8"/>
    <w:rsid w:val="07A6D945"/>
    <w:rsid w:val="0814B223"/>
    <w:rsid w:val="0A9457E7"/>
    <w:rsid w:val="0D530283"/>
    <w:rsid w:val="0EAFD3C7"/>
    <w:rsid w:val="0EB39C3D"/>
    <w:rsid w:val="11174B6C"/>
    <w:rsid w:val="15A3D16C"/>
    <w:rsid w:val="17159842"/>
    <w:rsid w:val="17417677"/>
    <w:rsid w:val="17FDECC1"/>
    <w:rsid w:val="1978BA3F"/>
    <w:rsid w:val="1EC9C531"/>
    <w:rsid w:val="1ED0FE51"/>
    <w:rsid w:val="1F6A8EFE"/>
    <w:rsid w:val="202FCCA3"/>
    <w:rsid w:val="2530BE72"/>
    <w:rsid w:val="2620DDFB"/>
    <w:rsid w:val="26C1A564"/>
    <w:rsid w:val="2744EF7E"/>
    <w:rsid w:val="27BABF9C"/>
    <w:rsid w:val="292AFC65"/>
    <w:rsid w:val="2989B65D"/>
    <w:rsid w:val="2B15F94C"/>
    <w:rsid w:val="2C6CD4F1"/>
    <w:rsid w:val="2DCFEE9E"/>
    <w:rsid w:val="2E8CC565"/>
    <w:rsid w:val="2F686662"/>
    <w:rsid w:val="2FDCA82B"/>
    <w:rsid w:val="2FFA5422"/>
    <w:rsid w:val="30DD3037"/>
    <w:rsid w:val="3122021C"/>
    <w:rsid w:val="313E0C3F"/>
    <w:rsid w:val="314127A2"/>
    <w:rsid w:val="3251E714"/>
    <w:rsid w:val="330D574B"/>
    <w:rsid w:val="33270AF3"/>
    <w:rsid w:val="3367C814"/>
    <w:rsid w:val="353FB2F2"/>
    <w:rsid w:val="36A354D3"/>
    <w:rsid w:val="36EDC2F1"/>
    <w:rsid w:val="37AA44D4"/>
    <w:rsid w:val="3859AF59"/>
    <w:rsid w:val="38DD8EBD"/>
    <w:rsid w:val="3AC635AF"/>
    <w:rsid w:val="3C1AE3C0"/>
    <w:rsid w:val="3C9BD752"/>
    <w:rsid w:val="3D151C23"/>
    <w:rsid w:val="3E8D926D"/>
    <w:rsid w:val="3ED34758"/>
    <w:rsid w:val="3F17DA35"/>
    <w:rsid w:val="3F352246"/>
    <w:rsid w:val="3F50E83D"/>
    <w:rsid w:val="3F9F1887"/>
    <w:rsid w:val="3FEEFA02"/>
    <w:rsid w:val="4073BAEC"/>
    <w:rsid w:val="41DED04F"/>
    <w:rsid w:val="420366CE"/>
    <w:rsid w:val="4234F986"/>
    <w:rsid w:val="4245F6A4"/>
    <w:rsid w:val="42D5DAD9"/>
    <w:rsid w:val="4540E1C0"/>
    <w:rsid w:val="4837F437"/>
    <w:rsid w:val="4885E76B"/>
    <w:rsid w:val="49DC0895"/>
    <w:rsid w:val="4A602903"/>
    <w:rsid w:val="4BF388F1"/>
    <w:rsid w:val="4CE3A2B9"/>
    <w:rsid w:val="4CF7ECEE"/>
    <w:rsid w:val="4E0937F9"/>
    <w:rsid w:val="4FB32839"/>
    <w:rsid w:val="5016341D"/>
    <w:rsid w:val="50237BA4"/>
    <w:rsid w:val="5028283C"/>
    <w:rsid w:val="506837E6"/>
    <w:rsid w:val="51BE3956"/>
    <w:rsid w:val="5244CB58"/>
    <w:rsid w:val="52627D52"/>
    <w:rsid w:val="52DCD857"/>
    <w:rsid w:val="5325C151"/>
    <w:rsid w:val="53CCC256"/>
    <w:rsid w:val="53F298BA"/>
    <w:rsid w:val="55163008"/>
    <w:rsid w:val="55F1820A"/>
    <w:rsid w:val="5664F912"/>
    <w:rsid w:val="56BC2AB2"/>
    <w:rsid w:val="57074228"/>
    <w:rsid w:val="583A8578"/>
    <w:rsid w:val="59DE2E9E"/>
    <w:rsid w:val="5AD8799B"/>
    <w:rsid w:val="5C067027"/>
    <w:rsid w:val="5C7A2B6E"/>
    <w:rsid w:val="5CE5CADB"/>
    <w:rsid w:val="5D6B92FD"/>
    <w:rsid w:val="5DD227B7"/>
    <w:rsid w:val="5FEEF255"/>
    <w:rsid w:val="6036B550"/>
    <w:rsid w:val="611A6D9A"/>
    <w:rsid w:val="61435231"/>
    <w:rsid w:val="629C7765"/>
    <w:rsid w:val="62AE5EAB"/>
    <w:rsid w:val="62C3B170"/>
    <w:rsid w:val="63771312"/>
    <w:rsid w:val="6405150B"/>
    <w:rsid w:val="64ADFA46"/>
    <w:rsid w:val="64B82F6F"/>
    <w:rsid w:val="64F09A35"/>
    <w:rsid w:val="652246A2"/>
    <w:rsid w:val="662CB794"/>
    <w:rsid w:val="66FEB38A"/>
    <w:rsid w:val="67113F12"/>
    <w:rsid w:val="67C8BC18"/>
    <w:rsid w:val="6873686E"/>
    <w:rsid w:val="69A94F2F"/>
    <w:rsid w:val="6D951A3F"/>
    <w:rsid w:val="6ED34C16"/>
    <w:rsid w:val="709E094C"/>
    <w:rsid w:val="7171B856"/>
    <w:rsid w:val="7193643C"/>
    <w:rsid w:val="728BA650"/>
    <w:rsid w:val="72E66B89"/>
    <w:rsid w:val="73D25A80"/>
    <w:rsid w:val="7567D863"/>
    <w:rsid w:val="75C79E9E"/>
    <w:rsid w:val="75DB4FE4"/>
    <w:rsid w:val="762B269E"/>
    <w:rsid w:val="7643690D"/>
    <w:rsid w:val="776B5784"/>
    <w:rsid w:val="77EEBC88"/>
    <w:rsid w:val="787BBA74"/>
    <w:rsid w:val="798DE931"/>
    <w:rsid w:val="79EA4CC6"/>
    <w:rsid w:val="7BD736F8"/>
    <w:rsid w:val="7BD9ADB5"/>
    <w:rsid w:val="7C3A9AF5"/>
    <w:rsid w:val="7C8D6EC8"/>
    <w:rsid w:val="7D8733E1"/>
    <w:rsid w:val="7EC4AE3C"/>
    <w:rsid w:val="7F66AECD"/>
    <w:rsid w:val="7F6AAA2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46329"/>
  <w15:chartTrackingRefBased/>
  <w15:docId w15:val="{2C98E681-845B-442D-BA99-D356F40F1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DE"/>
    <w:pPr>
      <w:spacing w:after="200" w:line="276"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7F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7FAD"/>
    <w:rPr>
      <w:rFonts w:ascii="Segoe UI" w:hAnsi="Segoe UI" w:cs="Segoe UI"/>
      <w:sz w:val="18"/>
      <w:szCs w:val="18"/>
    </w:rPr>
  </w:style>
  <w:style w:type="paragraph" w:customStyle="1" w:styleId="Level1">
    <w:name w:val="Level 1"/>
    <w:basedOn w:val="Normal"/>
    <w:next w:val="Normal"/>
    <w:uiPriority w:val="99"/>
    <w:qFormat/>
    <w:rsid w:val="00891D01"/>
    <w:pPr>
      <w:numPr>
        <w:numId w:val="1"/>
      </w:numPr>
      <w:adjustRightInd w:val="0"/>
      <w:spacing w:after="240"/>
      <w:jc w:val="both"/>
      <w:outlineLvl w:val="0"/>
    </w:pPr>
    <w:rPr>
      <w:rFonts w:eastAsia="Arial" w:cs="Arial"/>
      <w:sz w:val="21"/>
      <w:szCs w:val="21"/>
      <w:lang w:eastAsia="en-GB"/>
    </w:rPr>
  </w:style>
  <w:style w:type="paragraph" w:customStyle="1" w:styleId="Level2">
    <w:name w:val="Level 2"/>
    <w:basedOn w:val="Normal"/>
    <w:next w:val="Normal"/>
    <w:uiPriority w:val="99"/>
    <w:qFormat/>
    <w:rsid w:val="00891D01"/>
    <w:pPr>
      <w:numPr>
        <w:ilvl w:val="1"/>
        <w:numId w:val="1"/>
      </w:numPr>
      <w:adjustRightInd w:val="0"/>
      <w:spacing w:after="240"/>
      <w:jc w:val="both"/>
      <w:outlineLvl w:val="1"/>
    </w:pPr>
    <w:rPr>
      <w:rFonts w:eastAsia="Arial" w:cs="Arial"/>
      <w:sz w:val="21"/>
      <w:szCs w:val="21"/>
      <w:lang w:eastAsia="en-GB"/>
    </w:rPr>
  </w:style>
  <w:style w:type="paragraph" w:customStyle="1" w:styleId="Level3">
    <w:name w:val="Level 3"/>
    <w:basedOn w:val="Normal"/>
    <w:next w:val="Normal"/>
    <w:uiPriority w:val="99"/>
    <w:qFormat/>
    <w:rsid w:val="00891D01"/>
    <w:pPr>
      <w:numPr>
        <w:ilvl w:val="2"/>
        <w:numId w:val="1"/>
      </w:numPr>
      <w:adjustRightInd w:val="0"/>
      <w:spacing w:after="240"/>
      <w:jc w:val="both"/>
      <w:outlineLvl w:val="2"/>
    </w:pPr>
    <w:rPr>
      <w:rFonts w:eastAsia="Arial" w:cs="Arial"/>
      <w:sz w:val="21"/>
      <w:szCs w:val="21"/>
      <w:lang w:eastAsia="en-GB"/>
    </w:rPr>
  </w:style>
  <w:style w:type="paragraph" w:customStyle="1" w:styleId="Level5">
    <w:name w:val="Level 5"/>
    <w:basedOn w:val="Normal"/>
    <w:next w:val="Normal"/>
    <w:uiPriority w:val="99"/>
    <w:qFormat/>
    <w:rsid w:val="00891D01"/>
    <w:pPr>
      <w:numPr>
        <w:ilvl w:val="4"/>
        <w:numId w:val="1"/>
      </w:numPr>
      <w:adjustRightInd w:val="0"/>
      <w:spacing w:after="240"/>
      <w:jc w:val="both"/>
      <w:outlineLvl w:val="4"/>
    </w:pPr>
    <w:rPr>
      <w:rFonts w:eastAsia="Arial" w:cs="Arial"/>
      <w:sz w:val="21"/>
      <w:szCs w:val="21"/>
      <w:lang w:eastAsia="en-GB"/>
    </w:rPr>
  </w:style>
  <w:style w:type="paragraph" w:customStyle="1" w:styleId="Level6">
    <w:name w:val="Level 6"/>
    <w:basedOn w:val="Normal"/>
    <w:next w:val="Normal"/>
    <w:uiPriority w:val="99"/>
    <w:qFormat/>
    <w:rsid w:val="00891D01"/>
    <w:pPr>
      <w:numPr>
        <w:ilvl w:val="5"/>
        <w:numId w:val="1"/>
      </w:numPr>
      <w:adjustRightInd w:val="0"/>
      <w:spacing w:after="240"/>
      <w:jc w:val="both"/>
      <w:outlineLvl w:val="5"/>
    </w:pPr>
    <w:rPr>
      <w:rFonts w:eastAsia="Arial" w:cs="Arial"/>
      <w:sz w:val="21"/>
      <w:szCs w:val="21"/>
      <w:lang w:eastAsia="en-GB"/>
    </w:rPr>
  </w:style>
  <w:style w:type="paragraph" w:customStyle="1" w:styleId="Level7">
    <w:name w:val="Level 7"/>
    <w:basedOn w:val="Normal"/>
    <w:next w:val="Normal"/>
    <w:uiPriority w:val="99"/>
    <w:qFormat/>
    <w:rsid w:val="00891D01"/>
    <w:pPr>
      <w:numPr>
        <w:ilvl w:val="6"/>
        <w:numId w:val="1"/>
      </w:numPr>
      <w:adjustRightInd w:val="0"/>
      <w:spacing w:after="240"/>
      <w:jc w:val="both"/>
      <w:outlineLvl w:val="6"/>
    </w:pPr>
    <w:rPr>
      <w:rFonts w:eastAsia="Arial" w:cs="Arial"/>
      <w:sz w:val="21"/>
      <w:szCs w:val="21"/>
      <w:lang w:eastAsia="en-GB"/>
    </w:rPr>
  </w:style>
  <w:style w:type="paragraph" w:styleId="ListParagraph">
    <w:name w:val="List Paragraph"/>
    <w:basedOn w:val="Normal"/>
    <w:uiPriority w:val="34"/>
    <w:qFormat/>
    <w:rsid w:val="00891D01"/>
    <w:pPr>
      <w:ind w:left="720"/>
      <w:contextualSpacing/>
    </w:pPr>
  </w:style>
  <w:style w:type="table" w:styleId="TableGrid">
    <w:name w:val="Table Grid"/>
    <w:basedOn w:val="TableNormal"/>
    <w:uiPriority w:val="39"/>
    <w:rsid w:val="006C40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4">
    <w:name w:val="Level 4"/>
    <w:basedOn w:val="Normal"/>
    <w:uiPriority w:val="99"/>
    <w:qFormat/>
    <w:rsid w:val="00813A29"/>
    <w:pPr>
      <w:tabs>
        <w:tab w:val="num" w:pos="2693"/>
      </w:tabs>
      <w:spacing w:after="240"/>
      <w:ind w:left="2693" w:hanging="709"/>
      <w:jc w:val="both"/>
    </w:pPr>
    <w:rPr>
      <w:rFonts w:cs="Arial"/>
      <w:sz w:val="21"/>
      <w:szCs w:val="21"/>
      <w:lang w:eastAsia="en-GB"/>
    </w:rPr>
  </w:style>
  <w:style w:type="paragraph" w:customStyle="1" w:styleId="Default">
    <w:name w:val="Default"/>
    <w:qFormat/>
    <w:rsid w:val="00AE5F20"/>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AE5F20"/>
    <w:rPr>
      <w:b/>
      <w:bCs/>
    </w:rPr>
  </w:style>
  <w:style w:type="character" w:styleId="Hyperlink">
    <w:name w:val="Hyperlink"/>
    <w:basedOn w:val="DefaultParagraphFont"/>
    <w:uiPriority w:val="99"/>
    <w:unhideWhenUsed/>
    <w:rsid w:val="00050644"/>
    <w:rPr>
      <w:color w:val="0563C1" w:themeColor="hyperlink"/>
      <w:u w:val="single"/>
    </w:rPr>
  </w:style>
  <w:style w:type="paragraph" w:styleId="NoSpacing">
    <w:name w:val="No Spacing"/>
    <w:uiPriority w:val="1"/>
    <w:qFormat/>
    <w:rsid w:val="00A238AF"/>
    <w:pPr>
      <w:spacing w:after="0" w:line="240" w:lineRule="auto"/>
    </w:pPr>
    <w:rPr>
      <w:rFonts w:ascii="Calibri" w:eastAsia="Calibri" w:hAnsi="Calibri" w:cs="Times New Roman"/>
    </w:rPr>
  </w:style>
  <w:style w:type="paragraph" w:customStyle="1" w:styleId="MRheading1">
    <w:name w:val="M&amp;R heading 1"/>
    <w:basedOn w:val="Normal"/>
    <w:rsid w:val="00A238AF"/>
    <w:pPr>
      <w:keepNext/>
      <w:keepLines/>
      <w:numPr>
        <w:numId w:val="2"/>
      </w:numPr>
      <w:spacing w:before="240" w:after="0" w:line="360" w:lineRule="auto"/>
      <w:jc w:val="both"/>
    </w:pPr>
    <w:rPr>
      <w:rFonts w:ascii="Calibri" w:eastAsia="Times New Roman" w:hAnsi="Calibri" w:cs="Times New Roman"/>
      <w:b/>
      <w:szCs w:val="20"/>
      <w:u w:val="single"/>
      <w:lang w:eastAsia="en-GB"/>
    </w:rPr>
  </w:style>
  <w:style w:type="paragraph" w:customStyle="1" w:styleId="MRheading2">
    <w:name w:val="M&amp;R heading 2"/>
    <w:basedOn w:val="Normal"/>
    <w:rsid w:val="00A238AF"/>
    <w:pPr>
      <w:numPr>
        <w:ilvl w:val="1"/>
        <w:numId w:val="2"/>
      </w:numPr>
      <w:spacing w:before="240" w:after="0" w:line="360" w:lineRule="auto"/>
      <w:jc w:val="both"/>
      <w:outlineLvl w:val="1"/>
    </w:pPr>
    <w:rPr>
      <w:rFonts w:ascii="Calibri" w:eastAsia="Times New Roman" w:hAnsi="Calibri" w:cs="Times New Roman"/>
      <w:szCs w:val="20"/>
      <w:lang w:eastAsia="en-GB"/>
    </w:rPr>
  </w:style>
  <w:style w:type="paragraph" w:customStyle="1" w:styleId="MRheading3">
    <w:name w:val="M&amp;R heading 3"/>
    <w:basedOn w:val="Normal"/>
    <w:rsid w:val="00A238AF"/>
    <w:pPr>
      <w:numPr>
        <w:ilvl w:val="2"/>
        <w:numId w:val="2"/>
      </w:numPr>
      <w:spacing w:before="240" w:after="0" w:line="360" w:lineRule="auto"/>
      <w:jc w:val="both"/>
      <w:outlineLvl w:val="2"/>
    </w:pPr>
    <w:rPr>
      <w:rFonts w:ascii="Calibri" w:eastAsia="Times New Roman" w:hAnsi="Calibri" w:cs="Times New Roman"/>
      <w:szCs w:val="20"/>
      <w:lang w:eastAsia="en-GB"/>
    </w:rPr>
  </w:style>
  <w:style w:type="paragraph" w:customStyle="1" w:styleId="MRheading4">
    <w:name w:val="M&amp;R heading 4"/>
    <w:basedOn w:val="Normal"/>
    <w:rsid w:val="00A238AF"/>
    <w:pPr>
      <w:numPr>
        <w:ilvl w:val="3"/>
        <w:numId w:val="2"/>
      </w:numPr>
      <w:spacing w:before="240" w:after="0" w:line="360" w:lineRule="auto"/>
      <w:jc w:val="both"/>
      <w:outlineLvl w:val="3"/>
    </w:pPr>
    <w:rPr>
      <w:rFonts w:ascii="Calibri" w:eastAsia="Times New Roman" w:hAnsi="Calibri" w:cs="Times New Roman"/>
      <w:szCs w:val="20"/>
      <w:lang w:eastAsia="en-GB"/>
    </w:rPr>
  </w:style>
  <w:style w:type="paragraph" w:customStyle="1" w:styleId="MRheading5">
    <w:name w:val="M&amp;R heading 5"/>
    <w:basedOn w:val="Normal"/>
    <w:rsid w:val="00A238AF"/>
    <w:pPr>
      <w:numPr>
        <w:ilvl w:val="4"/>
        <w:numId w:val="2"/>
      </w:numPr>
      <w:spacing w:before="240" w:after="0" w:line="360" w:lineRule="auto"/>
      <w:jc w:val="both"/>
      <w:outlineLvl w:val="4"/>
    </w:pPr>
    <w:rPr>
      <w:rFonts w:ascii="Calibri" w:eastAsia="Times New Roman" w:hAnsi="Calibri" w:cs="Times New Roman"/>
      <w:szCs w:val="20"/>
      <w:lang w:eastAsia="en-GB"/>
    </w:rPr>
  </w:style>
  <w:style w:type="paragraph" w:customStyle="1" w:styleId="MRheading6">
    <w:name w:val="M&amp;R heading 6"/>
    <w:basedOn w:val="Normal"/>
    <w:rsid w:val="00A238AF"/>
    <w:pPr>
      <w:numPr>
        <w:ilvl w:val="5"/>
        <w:numId w:val="2"/>
      </w:numPr>
      <w:spacing w:before="240" w:after="0" w:line="360" w:lineRule="auto"/>
      <w:jc w:val="both"/>
      <w:outlineLvl w:val="5"/>
    </w:pPr>
    <w:rPr>
      <w:rFonts w:ascii="Calibri" w:eastAsia="Times New Roman" w:hAnsi="Calibri" w:cs="Times New Roman"/>
      <w:szCs w:val="20"/>
      <w:lang w:eastAsia="en-GB"/>
    </w:rPr>
  </w:style>
  <w:style w:type="paragraph" w:customStyle="1" w:styleId="MRheading7">
    <w:name w:val="M&amp;R heading 7"/>
    <w:basedOn w:val="Normal"/>
    <w:rsid w:val="00A238AF"/>
    <w:pPr>
      <w:numPr>
        <w:ilvl w:val="6"/>
        <w:numId w:val="2"/>
      </w:numPr>
      <w:spacing w:before="240" w:after="0" w:line="360" w:lineRule="auto"/>
      <w:jc w:val="both"/>
      <w:outlineLvl w:val="6"/>
    </w:pPr>
    <w:rPr>
      <w:rFonts w:ascii="Calibri" w:eastAsia="Times New Roman" w:hAnsi="Calibri" w:cs="Times New Roman"/>
      <w:szCs w:val="20"/>
      <w:lang w:eastAsia="en-GB"/>
    </w:rPr>
  </w:style>
  <w:style w:type="paragraph" w:customStyle="1" w:styleId="MRheading8">
    <w:name w:val="M&amp;R heading 8"/>
    <w:basedOn w:val="Normal"/>
    <w:rsid w:val="00A238AF"/>
    <w:pPr>
      <w:numPr>
        <w:ilvl w:val="7"/>
        <w:numId w:val="2"/>
      </w:numPr>
      <w:spacing w:before="240" w:after="0" w:line="360" w:lineRule="auto"/>
      <w:jc w:val="both"/>
      <w:outlineLvl w:val="7"/>
    </w:pPr>
    <w:rPr>
      <w:rFonts w:ascii="Calibri" w:eastAsia="Times New Roman" w:hAnsi="Calibri" w:cs="Times New Roman"/>
      <w:szCs w:val="20"/>
      <w:lang w:eastAsia="en-GB"/>
    </w:rPr>
  </w:style>
  <w:style w:type="paragraph" w:customStyle="1" w:styleId="MRheading9">
    <w:name w:val="M&amp;R heading 9"/>
    <w:basedOn w:val="Normal"/>
    <w:rsid w:val="00A238AF"/>
    <w:pPr>
      <w:numPr>
        <w:ilvl w:val="8"/>
        <w:numId w:val="2"/>
      </w:numPr>
      <w:spacing w:before="240" w:after="0" w:line="360" w:lineRule="auto"/>
      <w:jc w:val="both"/>
      <w:outlineLvl w:val="8"/>
    </w:pPr>
    <w:rPr>
      <w:rFonts w:ascii="Calibri" w:eastAsia="Times New Roman" w:hAnsi="Calibri" w:cs="Times New Roman"/>
      <w:szCs w:val="20"/>
      <w:lang w:eastAsia="en-GB"/>
    </w:rPr>
  </w:style>
  <w:style w:type="character" w:customStyle="1" w:styleId="Level1asheadingtext">
    <w:name w:val="Level 1 as heading (text)"/>
    <w:basedOn w:val="DefaultParagraphFont"/>
    <w:uiPriority w:val="99"/>
    <w:qFormat/>
    <w:rsid w:val="00B65DE3"/>
    <w:rPr>
      <w:b/>
      <w:bCs/>
    </w:rPr>
  </w:style>
  <w:style w:type="character" w:styleId="CommentReference">
    <w:name w:val="annotation reference"/>
    <w:basedOn w:val="DefaultParagraphFont"/>
    <w:uiPriority w:val="99"/>
    <w:semiHidden/>
    <w:unhideWhenUsed/>
    <w:rsid w:val="009F7C17"/>
    <w:rPr>
      <w:sz w:val="16"/>
      <w:szCs w:val="16"/>
    </w:rPr>
  </w:style>
  <w:style w:type="paragraph" w:styleId="CommentText">
    <w:name w:val="annotation text"/>
    <w:basedOn w:val="Normal"/>
    <w:link w:val="CommentTextChar"/>
    <w:uiPriority w:val="99"/>
    <w:unhideWhenUsed/>
    <w:rsid w:val="009F7C17"/>
    <w:pPr>
      <w:spacing w:line="240" w:lineRule="auto"/>
    </w:pPr>
    <w:rPr>
      <w:sz w:val="20"/>
      <w:szCs w:val="20"/>
    </w:rPr>
  </w:style>
  <w:style w:type="character" w:customStyle="1" w:styleId="CommentTextChar">
    <w:name w:val="Comment Text Char"/>
    <w:basedOn w:val="DefaultParagraphFont"/>
    <w:link w:val="CommentText"/>
    <w:uiPriority w:val="99"/>
    <w:rsid w:val="009F7C1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7C17"/>
    <w:rPr>
      <w:b/>
      <w:bCs/>
    </w:rPr>
  </w:style>
  <w:style w:type="character" w:customStyle="1" w:styleId="CommentSubjectChar">
    <w:name w:val="Comment Subject Char"/>
    <w:basedOn w:val="CommentTextChar"/>
    <w:link w:val="CommentSubject"/>
    <w:uiPriority w:val="99"/>
    <w:semiHidden/>
    <w:rsid w:val="009F7C17"/>
    <w:rPr>
      <w:rFonts w:ascii="Arial" w:hAnsi="Arial"/>
      <w:b/>
      <w:bCs/>
      <w:sz w:val="20"/>
      <w:szCs w:val="20"/>
    </w:rPr>
  </w:style>
  <w:style w:type="character" w:styleId="Mention">
    <w:name w:val="Mention"/>
    <w:basedOn w:val="DefaultParagraphFont"/>
    <w:uiPriority w:val="99"/>
    <w:unhideWhenUsed/>
    <w:rsid w:val="00ED03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3620">
      <w:bodyDiv w:val="1"/>
      <w:marLeft w:val="0"/>
      <w:marRight w:val="0"/>
      <w:marTop w:val="0"/>
      <w:marBottom w:val="0"/>
      <w:divBdr>
        <w:top w:val="none" w:sz="0" w:space="0" w:color="auto"/>
        <w:left w:val="none" w:sz="0" w:space="0" w:color="auto"/>
        <w:bottom w:val="none" w:sz="0" w:space="0" w:color="auto"/>
        <w:right w:val="none" w:sz="0" w:space="0" w:color="auto"/>
      </w:divBdr>
    </w:div>
    <w:div w:id="300111227">
      <w:bodyDiv w:val="1"/>
      <w:marLeft w:val="0"/>
      <w:marRight w:val="0"/>
      <w:marTop w:val="0"/>
      <w:marBottom w:val="0"/>
      <w:divBdr>
        <w:top w:val="none" w:sz="0" w:space="0" w:color="auto"/>
        <w:left w:val="none" w:sz="0" w:space="0" w:color="auto"/>
        <w:bottom w:val="none" w:sz="0" w:space="0" w:color="auto"/>
        <w:right w:val="none" w:sz="0" w:space="0" w:color="auto"/>
      </w:divBdr>
    </w:div>
    <w:div w:id="356778914">
      <w:bodyDiv w:val="1"/>
      <w:marLeft w:val="0"/>
      <w:marRight w:val="0"/>
      <w:marTop w:val="0"/>
      <w:marBottom w:val="0"/>
      <w:divBdr>
        <w:top w:val="none" w:sz="0" w:space="0" w:color="auto"/>
        <w:left w:val="none" w:sz="0" w:space="0" w:color="auto"/>
        <w:bottom w:val="none" w:sz="0" w:space="0" w:color="auto"/>
        <w:right w:val="none" w:sz="0" w:space="0" w:color="auto"/>
      </w:divBdr>
    </w:div>
    <w:div w:id="769621032">
      <w:bodyDiv w:val="1"/>
      <w:marLeft w:val="0"/>
      <w:marRight w:val="0"/>
      <w:marTop w:val="0"/>
      <w:marBottom w:val="0"/>
      <w:divBdr>
        <w:top w:val="none" w:sz="0" w:space="0" w:color="auto"/>
        <w:left w:val="none" w:sz="0" w:space="0" w:color="auto"/>
        <w:bottom w:val="none" w:sz="0" w:space="0" w:color="auto"/>
        <w:right w:val="none" w:sz="0" w:space="0" w:color="auto"/>
      </w:divBdr>
      <w:divsChild>
        <w:div w:id="1162352775">
          <w:marLeft w:val="0"/>
          <w:marRight w:val="0"/>
          <w:marTop w:val="0"/>
          <w:marBottom w:val="0"/>
          <w:divBdr>
            <w:top w:val="none" w:sz="0" w:space="0" w:color="auto"/>
            <w:left w:val="none" w:sz="0" w:space="0" w:color="auto"/>
            <w:bottom w:val="none" w:sz="0" w:space="0" w:color="auto"/>
            <w:right w:val="none" w:sz="0" w:space="0" w:color="auto"/>
          </w:divBdr>
        </w:div>
        <w:div w:id="1943607722">
          <w:marLeft w:val="0"/>
          <w:marRight w:val="0"/>
          <w:marTop w:val="0"/>
          <w:marBottom w:val="0"/>
          <w:divBdr>
            <w:top w:val="none" w:sz="0" w:space="0" w:color="auto"/>
            <w:left w:val="none" w:sz="0" w:space="0" w:color="auto"/>
            <w:bottom w:val="none" w:sz="0" w:space="0" w:color="auto"/>
            <w:right w:val="none" w:sz="0" w:space="0" w:color="auto"/>
          </w:divBdr>
        </w:div>
        <w:div w:id="405878770">
          <w:marLeft w:val="0"/>
          <w:marRight w:val="0"/>
          <w:marTop w:val="0"/>
          <w:marBottom w:val="0"/>
          <w:divBdr>
            <w:top w:val="none" w:sz="0" w:space="0" w:color="auto"/>
            <w:left w:val="none" w:sz="0" w:space="0" w:color="auto"/>
            <w:bottom w:val="none" w:sz="0" w:space="0" w:color="auto"/>
            <w:right w:val="none" w:sz="0" w:space="0" w:color="auto"/>
          </w:divBdr>
        </w:div>
        <w:div w:id="1678342197">
          <w:marLeft w:val="0"/>
          <w:marRight w:val="0"/>
          <w:marTop w:val="0"/>
          <w:marBottom w:val="0"/>
          <w:divBdr>
            <w:top w:val="none" w:sz="0" w:space="0" w:color="auto"/>
            <w:left w:val="none" w:sz="0" w:space="0" w:color="auto"/>
            <w:bottom w:val="none" w:sz="0" w:space="0" w:color="auto"/>
            <w:right w:val="none" w:sz="0" w:space="0" w:color="auto"/>
          </w:divBdr>
        </w:div>
        <w:div w:id="990329991">
          <w:marLeft w:val="0"/>
          <w:marRight w:val="0"/>
          <w:marTop w:val="0"/>
          <w:marBottom w:val="0"/>
          <w:divBdr>
            <w:top w:val="none" w:sz="0" w:space="0" w:color="auto"/>
            <w:left w:val="none" w:sz="0" w:space="0" w:color="auto"/>
            <w:bottom w:val="none" w:sz="0" w:space="0" w:color="auto"/>
            <w:right w:val="none" w:sz="0" w:space="0" w:color="auto"/>
          </w:divBdr>
        </w:div>
        <w:div w:id="759718752">
          <w:marLeft w:val="0"/>
          <w:marRight w:val="0"/>
          <w:marTop w:val="0"/>
          <w:marBottom w:val="0"/>
          <w:divBdr>
            <w:top w:val="none" w:sz="0" w:space="0" w:color="auto"/>
            <w:left w:val="none" w:sz="0" w:space="0" w:color="auto"/>
            <w:bottom w:val="none" w:sz="0" w:space="0" w:color="auto"/>
            <w:right w:val="none" w:sz="0" w:space="0" w:color="auto"/>
          </w:divBdr>
        </w:div>
        <w:div w:id="16935457">
          <w:marLeft w:val="0"/>
          <w:marRight w:val="0"/>
          <w:marTop w:val="0"/>
          <w:marBottom w:val="0"/>
          <w:divBdr>
            <w:top w:val="none" w:sz="0" w:space="0" w:color="auto"/>
            <w:left w:val="none" w:sz="0" w:space="0" w:color="auto"/>
            <w:bottom w:val="none" w:sz="0" w:space="0" w:color="auto"/>
            <w:right w:val="none" w:sz="0" w:space="0" w:color="auto"/>
          </w:divBdr>
        </w:div>
      </w:divsChild>
    </w:div>
    <w:div w:id="1359039639">
      <w:bodyDiv w:val="1"/>
      <w:marLeft w:val="0"/>
      <w:marRight w:val="0"/>
      <w:marTop w:val="0"/>
      <w:marBottom w:val="0"/>
      <w:divBdr>
        <w:top w:val="none" w:sz="0" w:space="0" w:color="auto"/>
        <w:left w:val="none" w:sz="0" w:space="0" w:color="auto"/>
        <w:bottom w:val="none" w:sz="0" w:space="0" w:color="auto"/>
        <w:right w:val="none" w:sz="0" w:space="0" w:color="auto"/>
      </w:divBdr>
      <w:divsChild>
        <w:div w:id="2133206338">
          <w:marLeft w:val="0"/>
          <w:marRight w:val="0"/>
          <w:marTop w:val="0"/>
          <w:marBottom w:val="0"/>
          <w:divBdr>
            <w:top w:val="none" w:sz="0" w:space="0" w:color="auto"/>
            <w:left w:val="none" w:sz="0" w:space="0" w:color="auto"/>
            <w:bottom w:val="none" w:sz="0" w:space="0" w:color="auto"/>
            <w:right w:val="none" w:sz="0" w:space="0" w:color="auto"/>
          </w:divBdr>
        </w:div>
        <w:div w:id="1708480664">
          <w:marLeft w:val="0"/>
          <w:marRight w:val="0"/>
          <w:marTop w:val="0"/>
          <w:marBottom w:val="0"/>
          <w:divBdr>
            <w:top w:val="none" w:sz="0" w:space="0" w:color="auto"/>
            <w:left w:val="none" w:sz="0" w:space="0" w:color="auto"/>
            <w:bottom w:val="none" w:sz="0" w:space="0" w:color="auto"/>
            <w:right w:val="none" w:sz="0" w:space="0" w:color="auto"/>
          </w:divBdr>
        </w:div>
        <w:div w:id="1494183057">
          <w:marLeft w:val="0"/>
          <w:marRight w:val="0"/>
          <w:marTop w:val="0"/>
          <w:marBottom w:val="0"/>
          <w:divBdr>
            <w:top w:val="none" w:sz="0" w:space="0" w:color="auto"/>
            <w:left w:val="none" w:sz="0" w:space="0" w:color="auto"/>
            <w:bottom w:val="none" w:sz="0" w:space="0" w:color="auto"/>
            <w:right w:val="none" w:sz="0" w:space="0" w:color="auto"/>
          </w:divBdr>
        </w:div>
        <w:div w:id="731083995">
          <w:marLeft w:val="0"/>
          <w:marRight w:val="0"/>
          <w:marTop w:val="0"/>
          <w:marBottom w:val="0"/>
          <w:divBdr>
            <w:top w:val="none" w:sz="0" w:space="0" w:color="auto"/>
            <w:left w:val="none" w:sz="0" w:space="0" w:color="auto"/>
            <w:bottom w:val="none" w:sz="0" w:space="0" w:color="auto"/>
            <w:right w:val="none" w:sz="0" w:space="0" w:color="auto"/>
          </w:divBdr>
        </w:div>
        <w:div w:id="851066799">
          <w:marLeft w:val="0"/>
          <w:marRight w:val="0"/>
          <w:marTop w:val="0"/>
          <w:marBottom w:val="0"/>
          <w:divBdr>
            <w:top w:val="none" w:sz="0" w:space="0" w:color="auto"/>
            <w:left w:val="none" w:sz="0" w:space="0" w:color="auto"/>
            <w:bottom w:val="none" w:sz="0" w:space="0" w:color="auto"/>
            <w:right w:val="none" w:sz="0" w:space="0" w:color="auto"/>
          </w:divBdr>
        </w:div>
        <w:div w:id="1047607988">
          <w:marLeft w:val="0"/>
          <w:marRight w:val="0"/>
          <w:marTop w:val="0"/>
          <w:marBottom w:val="0"/>
          <w:divBdr>
            <w:top w:val="none" w:sz="0" w:space="0" w:color="auto"/>
            <w:left w:val="none" w:sz="0" w:space="0" w:color="auto"/>
            <w:bottom w:val="none" w:sz="0" w:space="0" w:color="auto"/>
            <w:right w:val="none" w:sz="0" w:space="0" w:color="auto"/>
          </w:divBdr>
        </w:div>
        <w:div w:id="618730983">
          <w:marLeft w:val="0"/>
          <w:marRight w:val="0"/>
          <w:marTop w:val="0"/>
          <w:marBottom w:val="0"/>
          <w:divBdr>
            <w:top w:val="none" w:sz="0" w:space="0" w:color="auto"/>
            <w:left w:val="none" w:sz="0" w:space="0" w:color="auto"/>
            <w:bottom w:val="none" w:sz="0" w:space="0" w:color="auto"/>
            <w:right w:val="none" w:sz="0" w:space="0" w:color="auto"/>
          </w:divBdr>
        </w:div>
      </w:divsChild>
    </w:div>
    <w:div w:id="1432437800">
      <w:bodyDiv w:val="1"/>
      <w:marLeft w:val="0"/>
      <w:marRight w:val="0"/>
      <w:marTop w:val="0"/>
      <w:marBottom w:val="0"/>
      <w:divBdr>
        <w:top w:val="none" w:sz="0" w:space="0" w:color="auto"/>
        <w:left w:val="none" w:sz="0" w:space="0" w:color="auto"/>
        <w:bottom w:val="none" w:sz="0" w:space="0" w:color="auto"/>
        <w:right w:val="none" w:sz="0" w:space="0" w:color="auto"/>
      </w:divBdr>
      <w:divsChild>
        <w:div w:id="2092965152">
          <w:marLeft w:val="0"/>
          <w:marRight w:val="0"/>
          <w:marTop w:val="0"/>
          <w:marBottom w:val="0"/>
          <w:divBdr>
            <w:top w:val="none" w:sz="0" w:space="0" w:color="auto"/>
            <w:left w:val="none" w:sz="0" w:space="0" w:color="auto"/>
            <w:bottom w:val="none" w:sz="0" w:space="0" w:color="auto"/>
            <w:right w:val="none" w:sz="0" w:space="0" w:color="auto"/>
          </w:divBdr>
        </w:div>
        <w:div w:id="1817212098">
          <w:marLeft w:val="0"/>
          <w:marRight w:val="0"/>
          <w:marTop w:val="0"/>
          <w:marBottom w:val="0"/>
          <w:divBdr>
            <w:top w:val="none" w:sz="0" w:space="0" w:color="auto"/>
            <w:left w:val="none" w:sz="0" w:space="0" w:color="auto"/>
            <w:bottom w:val="none" w:sz="0" w:space="0" w:color="auto"/>
            <w:right w:val="none" w:sz="0" w:space="0" w:color="auto"/>
          </w:divBdr>
        </w:div>
        <w:div w:id="1835027054">
          <w:marLeft w:val="0"/>
          <w:marRight w:val="0"/>
          <w:marTop w:val="0"/>
          <w:marBottom w:val="0"/>
          <w:divBdr>
            <w:top w:val="none" w:sz="0" w:space="0" w:color="auto"/>
            <w:left w:val="none" w:sz="0" w:space="0" w:color="auto"/>
            <w:bottom w:val="none" w:sz="0" w:space="0" w:color="auto"/>
            <w:right w:val="none" w:sz="0" w:space="0" w:color="auto"/>
          </w:divBdr>
        </w:div>
        <w:div w:id="1821267279">
          <w:marLeft w:val="0"/>
          <w:marRight w:val="0"/>
          <w:marTop w:val="0"/>
          <w:marBottom w:val="0"/>
          <w:divBdr>
            <w:top w:val="none" w:sz="0" w:space="0" w:color="auto"/>
            <w:left w:val="none" w:sz="0" w:space="0" w:color="auto"/>
            <w:bottom w:val="none" w:sz="0" w:space="0" w:color="auto"/>
            <w:right w:val="none" w:sz="0" w:space="0" w:color="auto"/>
          </w:divBdr>
        </w:div>
        <w:div w:id="1614902797">
          <w:marLeft w:val="0"/>
          <w:marRight w:val="0"/>
          <w:marTop w:val="0"/>
          <w:marBottom w:val="0"/>
          <w:divBdr>
            <w:top w:val="none" w:sz="0" w:space="0" w:color="auto"/>
            <w:left w:val="none" w:sz="0" w:space="0" w:color="auto"/>
            <w:bottom w:val="none" w:sz="0" w:space="0" w:color="auto"/>
            <w:right w:val="none" w:sz="0" w:space="0" w:color="auto"/>
          </w:divBdr>
        </w:div>
        <w:div w:id="37246129">
          <w:marLeft w:val="0"/>
          <w:marRight w:val="0"/>
          <w:marTop w:val="0"/>
          <w:marBottom w:val="0"/>
          <w:divBdr>
            <w:top w:val="none" w:sz="0" w:space="0" w:color="auto"/>
            <w:left w:val="none" w:sz="0" w:space="0" w:color="auto"/>
            <w:bottom w:val="none" w:sz="0" w:space="0" w:color="auto"/>
            <w:right w:val="none" w:sz="0" w:space="0" w:color="auto"/>
          </w:divBdr>
        </w:div>
        <w:div w:id="669066218">
          <w:marLeft w:val="0"/>
          <w:marRight w:val="0"/>
          <w:marTop w:val="0"/>
          <w:marBottom w:val="0"/>
          <w:divBdr>
            <w:top w:val="none" w:sz="0" w:space="0" w:color="auto"/>
            <w:left w:val="none" w:sz="0" w:space="0" w:color="auto"/>
            <w:bottom w:val="none" w:sz="0" w:space="0" w:color="auto"/>
            <w:right w:val="none" w:sz="0" w:space="0" w:color="auto"/>
          </w:divBdr>
        </w:div>
      </w:divsChild>
    </w:div>
    <w:div w:id="197278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b88005c5-61c2-4a23-9f80-ae89eb7e17bf"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d68d99b-3605-487f-9588-c622d13e969e">
      <Terms xmlns="http://schemas.microsoft.com/office/infopath/2007/PartnerControls"/>
    </lcf76f155ced4ddcb4097134ff3c332f>
    <SharedWithUsers xmlns="654f3204-3689-43e3-be2c-0af8b5364052">
      <UserInfo>
        <DisplayName/>
        <AccountId xsi:nil="true"/>
        <AccountType/>
      </UserInfo>
    </SharedWithUsers>
    <_ip_UnifiedCompliancePolicyUIAction xmlns="http://schemas.microsoft.com/sharepoint/v3" xsi:nil="true"/>
    <TaxCatchAll xmlns="654f3204-3689-43e3-be2c-0af8b5364052" xsi:nil="true"/>
    <_ip_UnifiedCompliancePolicyProperties xmlns="http://schemas.microsoft.com/sharepoint/v3" xsi:nil="true"/>
    <_dlc_ExpireDateSaved xmlns="http://schemas.microsoft.com/sharepoint/v3" xsi:nil="true"/>
    <_dlc_ExpireDate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Props1.xml><?xml version="1.0" encoding="utf-8"?>
<ds:datastoreItem xmlns:ds="http://schemas.openxmlformats.org/officeDocument/2006/customXml" ds:itemID="{A32B47EB-0887-461C-BB26-82261E7EE4A3}">
  <ds:schemaRefs>
    <ds:schemaRef ds:uri="Microsoft.SharePoint.Taxonomy.ContentTypeSync"/>
  </ds:schemaRefs>
</ds:datastoreItem>
</file>

<file path=customXml/itemProps2.xml><?xml version="1.0" encoding="utf-8"?>
<ds:datastoreItem xmlns:ds="http://schemas.openxmlformats.org/officeDocument/2006/customXml" ds:itemID="{35571B61-CE3D-4D2B-9DA5-F28824FB02E8}">
  <ds:schemaRefs>
    <ds:schemaRef ds:uri="http://schemas.microsoft.com/sharepoint/v3/contenttype/forms"/>
  </ds:schemaRefs>
</ds:datastoreItem>
</file>

<file path=customXml/itemProps3.xml><?xml version="1.0" encoding="utf-8"?>
<ds:datastoreItem xmlns:ds="http://schemas.openxmlformats.org/officeDocument/2006/customXml" ds:itemID="{F5170FC1-9CAE-4451-AEA7-C09316ACD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EA2F71-6463-4076-B44C-A964DB73023B}">
  <ds:schemaRefs>
    <ds:schemaRef ds:uri="http://purl.org/dc/terms/"/>
    <ds:schemaRef ds:uri="http://purl.org/dc/elements/1.1/"/>
    <ds:schemaRef ds:uri="http://schemas.microsoft.com/sharepoint/v3"/>
    <ds:schemaRef ds:uri="ae72a552-2951-4cb3-b695-5bcb5f41e3f3"/>
    <ds:schemaRef ds:uri="654f3204-3689-43e3-be2c-0af8b5364052"/>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cd68d99b-3605-487f-9588-c622d13e969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1575</Words>
  <Characters>8730</Characters>
  <Application>Microsoft Office Word</Application>
  <DocSecurity>0</DocSecurity>
  <Lines>363</Lines>
  <Paragraphs>158</Paragraphs>
  <ScaleCrop>false</ScaleCrop>
  <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Hallaron</dc:creator>
  <cp:keywords/>
  <dc:description/>
  <cp:lastModifiedBy>Sophie Williams</cp:lastModifiedBy>
  <cp:revision>231</cp:revision>
  <dcterms:created xsi:type="dcterms:W3CDTF">2021-06-10T11:27:00Z</dcterms:created>
  <dcterms:modified xsi:type="dcterms:W3CDTF">2025-12-22T11:49:00Z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xd_ProgID">
    <vt:lpwstr/>
  </property>
  <property fmtid="{D5CDD505-2E9C-101B-9397-08002B2CF9AE}" pid="6" name="MediaServiceImageTags">
    <vt:lpwstr/>
  </property>
  <property fmtid="{D5CDD505-2E9C-101B-9397-08002B2CF9AE}" pid="7" name="ComplianceAssetId">
    <vt:lpwstr/>
  </property>
  <property fmtid="{D5CDD505-2E9C-101B-9397-08002B2CF9AE}" pid="8" name="TemplateUrl">
    <vt:lpwstr/>
  </property>
  <property fmtid="{D5CDD505-2E9C-101B-9397-08002B2CF9AE}" pid="9" name="Adran | Department">
    <vt:lpwstr>Tîm Caffael / Procurement Team</vt:lpwstr>
  </property>
  <property fmtid="{D5CDD505-2E9C-101B-9397-08002B2CF9AE}" pid="10" name="SecurityMarking">
    <vt:lpwstr>Mewnol | Internal</vt:lpwstr>
  </property>
  <property fmtid="{D5CDD505-2E9C-101B-9397-08002B2CF9AE}" pid="11" name="_ExtendedDescription">
    <vt:lpwstr/>
  </property>
  <property fmtid="{D5CDD505-2E9C-101B-9397-08002B2CF9AE}" pid="12" name="Contract">
    <vt:lpwstr>Trwsio</vt:lpwstr>
  </property>
  <property fmtid="{D5CDD505-2E9C-101B-9397-08002B2CF9AE}" pid="13" name="TriggerFlowInfo">
    <vt:lpwstr/>
  </property>
  <property fmtid="{D5CDD505-2E9C-101B-9397-08002B2CF9AE}" pid="14" name="xd_Signature">
    <vt:bool>false</vt:bool>
  </property>
  <property fmtid="{D5CDD505-2E9C-101B-9397-08002B2CF9AE}" pid="15" name="Laith | Language">
    <vt:lpwstr>N/A</vt:lpwstr>
  </property>
  <property fmtid="{D5CDD505-2E9C-101B-9397-08002B2CF9AE}" pid="16" name="DocumentSetDescription">
    <vt:lpwstr/>
  </property>
  <property fmtid="{D5CDD505-2E9C-101B-9397-08002B2CF9AE}" pid="17" name="Document Type">
    <vt:lpwstr/>
  </property>
  <property fmtid="{D5CDD505-2E9C-101B-9397-08002B2CF9AE}" pid="18" name="Notes1">
    <vt:lpwstr/>
  </property>
</Properties>
</file>